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D237B6" w:rsidP="009D0EE5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D0EE5" w:rsidRPr="00BB6FCD">
        <w:rPr>
          <w:rFonts w:ascii="Times New Roman" w:hAnsi="Times New Roman" w:cs="Times New Roman"/>
          <w:sz w:val="24"/>
          <w:szCs w:val="24"/>
        </w:rPr>
        <w:t xml:space="preserve">       </w:t>
      </w:r>
      <w:r w:rsidR="009D0EE5"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457EB68" wp14:editId="7BEEC374">
            <wp:extent cx="609600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7069B8" w:rsidRDefault="00D237B6" w:rsidP="009D0EE5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    </w:t>
      </w:r>
      <w:r w:rsidR="009D0EE5"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Република Србија</w:t>
      </w:r>
    </w:p>
    <w:p w:rsidR="009D0EE5" w:rsidRPr="007069B8" w:rsidRDefault="00D237B6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D0EE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АКАДЕМИЈА </w:t>
      </w:r>
    </w:p>
    <w:p w:rsidR="009D0EE5" w:rsidRPr="007069B8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37B6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ЗА ЈАВНУ УПРАВУ</w:t>
      </w:r>
    </w:p>
    <w:p w:rsidR="009D0EE5" w:rsidRPr="00275619" w:rsidRDefault="00D237B6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D0EE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  Број: </w:t>
      </w:r>
      <w:r w:rsidR="009D0EE5" w:rsidRPr="00EF55CE">
        <w:rPr>
          <w:rFonts w:ascii="Times New Roman" w:hAnsi="Times New Roman" w:cs="Times New Roman"/>
          <w:sz w:val="24"/>
          <w:szCs w:val="24"/>
          <w:lang w:val="sr-Latn-CS"/>
        </w:rPr>
        <w:t>404-02-</w:t>
      </w:r>
      <w:r w:rsidRPr="00EF55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D0EE5" w:rsidRPr="007069B8">
        <w:rPr>
          <w:rFonts w:ascii="Times New Roman" w:hAnsi="Times New Roman" w:cs="Times New Roman"/>
          <w:sz w:val="24"/>
          <w:szCs w:val="24"/>
          <w:lang w:val="sr-Latn-CS"/>
        </w:rPr>
        <w:t>/201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D0EE5" w:rsidRPr="007069B8">
        <w:rPr>
          <w:rFonts w:ascii="Times New Roman" w:hAnsi="Times New Roman" w:cs="Times New Roman"/>
          <w:sz w:val="24"/>
          <w:szCs w:val="24"/>
          <w:lang w:val="sr-Latn-CS"/>
        </w:rPr>
        <w:t>-05</w:t>
      </w:r>
      <w:r w:rsidR="00275619">
        <w:rPr>
          <w:rFonts w:ascii="Times New Roman" w:hAnsi="Times New Roman" w:cs="Times New Roman"/>
          <w:sz w:val="24"/>
          <w:szCs w:val="24"/>
          <w:lang w:val="sr-Cyrl-CS"/>
        </w:rPr>
        <w:t>/2</w:t>
      </w:r>
    </w:p>
    <w:p w:rsidR="009D0EE5" w:rsidRPr="007069B8" w:rsidRDefault="00D237B6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="009D0EE5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374C3B">
        <w:rPr>
          <w:rFonts w:ascii="Times New Roman" w:hAnsi="Times New Roman" w:cs="Times New Roman"/>
          <w:bCs/>
          <w:sz w:val="24"/>
          <w:szCs w:val="24"/>
          <w:lang w:val="sr-Latn-RS"/>
        </w:rPr>
        <w:t>21</w:t>
      </w:r>
      <w:r w:rsidR="00DC0EE1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70265" w:rsidRPr="007069B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041EC4">
        <w:rPr>
          <w:rFonts w:ascii="Times New Roman" w:hAnsi="Times New Roman" w:cs="Times New Roman"/>
          <w:bCs/>
          <w:sz w:val="24"/>
          <w:szCs w:val="24"/>
          <w:lang w:val="sr-Cyrl-RS"/>
        </w:rPr>
        <w:t>октобар</w:t>
      </w:r>
      <w:r w:rsidR="00A70265" w:rsidRPr="007069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0EE5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201</w:t>
      </w:r>
      <w:r w:rsidR="00A36101">
        <w:rPr>
          <w:rFonts w:ascii="Times New Roman" w:hAnsi="Times New Roman" w:cs="Times New Roman"/>
          <w:bCs/>
          <w:sz w:val="24"/>
          <w:szCs w:val="24"/>
          <w:lang w:val="sr-Cyrl-CS"/>
        </w:rPr>
        <w:t>9</w:t>
      </w:r>
      <w:r w:rsidR="009D0EE5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  <w:r w:rsidR="0036504B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D0EE5" w:rsidRPr="007069B8" w:rsidRDefault="009D0EE5" w:rsidP="00D237B6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Б е о г р а д</w:t>
      </w:r>
      <w:r w:rsidR="00D237B6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, Булевар Михајла Пупина 2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7069B8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7069B8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CF38E1" w:rsidRPr="007069B8">
        <w:rPr>
          <w:rFonts w:ascii="Times New Roman" w:hAnsi="Times New Roman" w:cs="Times New Roman"/>
          <w:sz w:val="24"/>
          <w:szCs w:val="24"/>
        </w:rPr>
        <w:t>УСЛУГА</w:t>
      </w:r>
      <w:r w:rsidR="00D42E7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ОРГАНИЗАЦИЈА СВЕЧАНОГ ОТВАРАЊА НАЦИОНАЛНЕ АКАДЕМИЈЕ ЗА ЈАВНУ УПРАВУ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ЈАВНА НАБАВКА МАЛЕ ВРЕДНОСТИ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A36101" w:rsidRDefault="00AD7A7F" w:rsidP="00523AE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ЈН </w:t>
      </w:r>
      <w:r w:rsidR="00AD18B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МВ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BB6FCD" w:rsidRPr="007069B8">
        <w:rPr>
          <w:rFonts w:ascii="Times New Roman" w:hAnsi="Times New Roman" w:cs="Times New Roman"/>
          <w:sz w:val="24"/>
          <w:szCs w:val="24"/>
        </w:rPr>
        <w:t>/201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CA279C">
        <w:rPr>
          <w:rFonts w:ascii="Times New Roman" w:hAnsi="Times New Roman" w:cs="Times New Roman"/>
          <w:sz w:val="24"/>
          <w:szCs w:val="24"/>
        </w:rPr>
        <w:t>,</w:t>
      </w:r>
      <w:r w:rsidR="00451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45119A" w:rsidRPr="0048090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www.napa.gov.rs</w:t>
        </w:r>
      </w:hyperlink>
      <w:r w:rsidR="004511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>,</w:t>
      </w:r>
      <w:r w:rsidR="00E340C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E5DB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557A0" w:rsidRPr="007069B8">
        <w:rPr>
          <w:rFonts w:ascii="Times New Roman" w:hAnsi="Times New Roman" w:cs="Times New Roman"/>
          <w:sz w:val="24"/>
          <w:szCs w:val="24"/>
        </w:rPr>
        <w:t>.</w:t>
      </w:r>
      <w:r w:rsidR="005D0EF3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D557A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>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)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7069B8" w:rsidTr="00E340C2">
        <w:trPr>
          <w:trHeight w:val="258"/>
        </w:trPr>
        <w:tc>
          <w:tcPr>
            <w:tcW w:w="4081" w:type="dxa"/>
          </w:tcPr>
          <w:p w:rsidR="00E340C2" w:rsidRPr="007069B8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A36101" w:rsidRDefault="00041EC4" w:rsidP="00A3610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E5D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A36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36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E340C2" w:rsidRPr="007069B8" w:rsidTr="00E340C2">
        <w:trPr>
          <w:trHeight w:val="259"/>
        </w:trPr>
        <w:tc>
          <w:tcPr>
            <w:tcW w:w="4081" w:type="dxa"/>
          </w:tcPr>
          <w:p w:rsidR="00E340C2" w:rsidRPr="007069B8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7069B8" w:rsidRDefault="00A36101" w:rsidP="005F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041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E5D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5D0EF3" w:rsidRPr="007069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041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октобра</w:t>
            </w:r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FA7688" w:rsidRPr="0070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E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772496" w:rsidRPr="0070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772496" w:rsidRPr="00706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A3610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7215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7069B8">
        <w:rPr>
          <w:rFonts w:ascii="Times New Roman" w:hAnsi="Times New Roman" w:cs="Times New Roman"/>
          <w:sz w:val="24"/>
          <w:szCs w:val="24"/>
        </w:rPr>
        <w:t xml:space="preserve"> 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br w:type="page"/>
      </w:r>
    </w:p>
    <w:p w:rsidR="00AD7A7F" w:rsidRPr="007069B8" w:rsidRDefault="00523AE3" w:rsidP="005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39. и 61.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124/2012, 14/15 и 68/15,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86/2015),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7069B8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7069B8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EF55CE">
        <w:rPr>
          <w:rFonts w:ascii="Times New Roman" w:hAnsi="Times New Roman" w:cs="Times New Roman"/>
          <w:sz w:val="24"/>
          <w:szCs w:val="24"/>
        </w:rPr>
        <w:t xml:space="preserve">: </w:t>
      </w:r>
      <w:r w:rsidR="009D0EE5" w:rsidRPr="00EF55CE">
        <w:rPr>
          <w:rFonts w:ascii="Times New Roman" w:hAnsi="Times New Roman" w:cs="Times New Roman"/>
          <w:sz w:val="24"/>
          <w:szCs w:val="24"/>
        </w:rPr>
        <w:t>404-02-</w:t>
      </w:r>
      <w:r w:rsidR="005F22D9" w:rsidRPr="00EF55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D0EE5" w:rsidRPr="00EF55CE">
        <w:rPr>
          <w:rFonts w:ascii="Times New Roman" w:hAnsi="Times New Roman" w:cs="Times New Roman"/>
          <w:sz w:val="24"/>
          <w:szCs w:val="24"/>
        </w:rPr>
        <w:t>/201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D0EE5" w:rsidRPr="00EF55CE">
        <w:rPr>
          <w:rFonts w:ascii="Times New Roman" w:hAnsi="Times New Roman" w:cs="Times New Roman"/>
          <w:sz w:val="24"/>
          <w:szCs w:val="24"/>
        </w:rPr>
        <w:t xml:space="preserve">-05 </w:t>
      </w:r>
      <w:proofErr w:type="spellStart"/>
      <w:r w:rsidR="009D0EE5" w:rsidRPr="00EF55C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D0EE5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E340C2" w:rsidRPr="00EF55CE">
        <w:rPr>
          <w:rFonts w:ascii="Times New Roman" w:hAnsi="Times New Roman" w:cs="Times New Roman"/>
          <w:sz w:val="24"/>
          <w:szCs w:val="24"/>
        </w:rPr>
        <w:t xml:space="preserve"> 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340C2" w:rsidRPr="00EF55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EF55C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340C2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EF55CE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EF55CE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EF55CE">
        <w:rPr>
          <w:rFonts w:ascii="Times New Roman" w:hAnsi="Times New Roman" w:cs="Times New Roman"/>
          <w:sz w:val="24"/>
          <w:szCs w:val="24"/>
        </w:rPr>
        <w:t>:</w:t>
      </w:r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EF55CE" w:rsidRPr="00EF55CE">
        <w:rPr>
          <w:rFonts w:ascii="Times New Roman" w:hAnsi="Times New Roman" w:cs="Times New Roman"/>
          <w:sz w:val="24"/>
          <w:szCs w:val="24"/>
        </w:rPr>
        <w:t>404-02-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F55CE" w:rsidRPr="00EF55CE">
        <w:rPr>
          <w:rFonts w:ascii="Times New Roman" w:hAnsi="Times New Roman" w:cs="Times New Roman"/>
          <w:sz w:val="24"/>
          <w:szCs w:val="24"/>
        </w:rPr>
        <w:t>/201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F55CE" w:rsidRPr="00EF55CE">
        <w:rPr>
          <w:rFonts w:ascii="Times New Roman" w:hAnsi="Times New Roman" w:cs="Times New Roman"/>
          <w:sz w:val="24"/>
          <w:szCs w:val="24"/>
        </w:rPr>
        <w:t>-05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EF55CE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AA22F1" w:rsidRPr="00EF55C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A22F1" w:rsidRPr="00EF55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40C2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E340C2" w:rsidRPr="00EF55CE">
        <w:rPr>
          <w:rFonts w:ascii="Times New Roman" w:hAnsi="Times New Roman" w:cs="Times New Roman"/>
          <w:sz w:val="24"/>
          <w:szCs w:val="24"/>
        </w:rPr>
        <w:t xml:space="preserve"> 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340C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70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:</w:t>
      </w:r>
    </w:p>
    <w:p w:rsidR="00F87DC0" w:rsidRPr="007069B8" w:rsidRDefault="00F87DC0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F" w:rsidRPr="00A36101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101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7069B8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AD7A7F" w:rsidRPr="007069B8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D42E78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="00041EC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организације </w:t>
      </w:r>
      <w:bookmarkStart w:id="0" w:name="_Hlk22293091"/>
      <w:r w:rsidR="00041EC4">
        <w:rPr>
          <w:rFonts w:ascii="Times New Roman" w:hAnsi="Times New Roman" w:cs="Times New Roman"/>
          <w:sz w:val="24"/>
          <w:szCs w:val="24"/>
          <w:lang w:val="sr-Cyrl-RS"/>
        </w:rPr>
        <w:t>свечаног отварања Националне академије за јавну управу</w:t>
      </w:r>
      <w:bookmarkEnd w:id="0"/>
    </w:p>
    <w:p w:rsidR="00AD7A7F" w:rsidRPr="00A36101" w:rsidRDefault="00AD7A7F" w:rsidP="00F87DC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r w:rsidR="009F6AC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041EC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24FC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A36101" w:rsidRPr="00BB6FCD" w:rsidRDefault="00A36101" w:rsidP="00A36101">
      <w:pPr>
        <w:rPr>
          <w:rFonts w:ascii="Times New Roman" w:hAnsi="Times New Roman" w:cs="Times New Roman"/>
          <w:sz w:val="24"/>
          <w:szCs w:val="24"/>
        </w:rPr>
      </w:pPr>
    </w:p>
    <w:p w:rsidR="00A36101" w:rsidRDefault="00A36101" w:rsidP="00A361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:</w:t>
      </w:r>
    </w:p>
    <w:p w:rsidR="00A36101" w:rsidRDefault="00A36101" w:rsidP="00A36101">
      <w:pPr>
        <w:jc w:val="both"/>
        <w:rPr>
          <w:rFonts w:eastAsia="TimesNewRomanPS-BoldMT"/>
          <w:b/>
          <w:bCs/>
          <w:color w:val="FF0000"/>
        </w:rPr>
      </w:pPr>
    </w:p>
    <w:p w:rsidR="00A36101" w:rsidRDefault="00A36101" w:rsidP="00A36101">
      <w:pPr>
        <w:spacing w:line="360" w:lineRule="auto"/>
        <w:jc w:val="both"/>
        <w:rPr>
          <w:rFonts w:eastAsia="TimesNewRomanPSMT"/>
        </w:rPr>
      </w:pPr>
    </w:p>
    <w:tbl>
      <w:tblPr>
        <w:tblW w:w="92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3"/>
        <w:gridCol w:w="6129"/>
        <w:gridCol w:w="1590"/>
      </w:tblGrid>
      <w:tr w:rsidR="00A36101" w:rsidRPr="00777D3C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777D3C" w:rsidRDefault="00A36101" w:rsidP="00B17AEE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777D3C" w:rsidRDefault="00A36101" w:rsidP="00B17AEE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Назив</w:t>
            </w:r>
            <w:proofErr w:type="spellEnd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777D3C" w:rsidRDefault="00A36101" w:rsidP="00B17A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Општи подаци о јавној набавци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8608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3</w:t>
            </w:r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Врста, техничке карактеристике, квалитет, количина и опис </w:t>
            </w:r>
            <w:proofErr w:type="spellStart"/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услуге,начин</w:t>
            </w:r>
            <w:proofErr w:type="spellEnd"/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 спровођења контроле и обезбеђења гаранције квалитета, рок извршења, место извршења, евентуалне додатне услуге и сл.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</w:p>
          <w:p w:rsidR="00A36101" w:rsidRPr="0086080B" w:rsidRDefault="00A36101" w:rsidP="00B17AEE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36101" w:rsidRPr="00AA22F1" w:rsidTr="00B17AEE">
        <w:trPr>
          <w:trHeight w:val="102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</w:p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</w:pPr>
          </w:p>
          <w:p w:rsidR="00A36101" w:rsidRPr="0086080B" w:rsidRDefault="00A36101" w:rsidP="00B17AEE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IV</w:t>
            </w: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-16.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1</w:t>
            </w:r>
            <w:r w:rsidR="00A27F0F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Обрасци који чине саставни део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27F0F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</w:tbl>
    <w:p w:rsidR="00A36101" w:rsidRDefault="00A36101" w:rsidP="00A36101">
      <w:pPr>
        <w:spacing w:line="360" w:lineRule="auto"/>
        <w:jc w:val="both"/>
      </w:pPr>
    </w:p>
    <w:sdt>
      <w:sdtPr>
        <w:rPr>
          <w:rFonts w:ascii="Arial" w:hAnsi="Arial" w:cs="Arial"/>
          <w:b w:val="0"/>
          <w:bCs w:val="0"/>
          <w:caps w:val="0"/>
          <w:sz w:val="22"/>
          <w:szCs w:val="22"/>
        </w:rPr>
        <w:id w:val="-102910125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36101" w:rsidRDefault="00A36101" w:rsidP="00A36101">
          <w:pPr>
            <w:pStyle w:val="TOC1"/>
          </w:pPr>
        </w:p>
        <w:p w:rsidR="00746057" w:rsidRDefault="0045119A"/>
      </w:sdtContent>
    </w:sdt>
    <w:p w:rsidR="009F6AC6" w:rsidRDefault="009F6AC6" w:rsidP="009F6AC6">
      <w:pPr>
        <w:jc w:val="both"/>
        <w:rPr>
          <w:rFonts w:ascii="Times New Roman" w:eastAsia="TimesNewRomanPS-BoldMT" w:hAnsi="Times New Roman" w:cs="Times New Roman"/>
          <w:b/>
          <w:bCs/>
          <w:color w:val="FF0000"/>
          <w:sz w:val="24"/>
          <w:szCs w:val="24"/>
        </w:rPr>
      </w:pPr>
    </w:p>
    <w:p w:rsidR="00041EC4" w:rsidRPr="007069B8" w:rsidRDefault="00041EC4" w:rsidP="009F6AC6">
      <w:pPr>
        <w:jc w:val="both"/>
        <w:rPr>
          <w:rFonts w:ascii="Times New Roman" w:eastAsia="TimesNewRomanPS-BoldMT" w:hAnsi="Times New Roman" w:cs="Times New Roman"/>
          <w:b/>
          <w:bCs/>
          <w:color w:val="FF0000"/>
          <w:sz w:val="24"/>
          <w:szCs w:val="24"/>
        </w:rPr>
      </w:pPr>
    </w:p>
    <w:p w:rsidR="009F6AC6" w:rsidRPr="007069B8" w:rsidRDefault="009F6AC6" w:rsidP="00B63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857BE0" w:rsidP="00857BE0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  <w:bookmarkStart w:id="1" w:name="_Toc517938769"/>
      <w:bookmarkStart w:id="2" w:name="_Toc525294334"/>
      <w:r>
        <w:rPr>
          <w:rFonts w:ascii="Times New Roman" w:hAnsi="Times New Roman" w:cs="Times New Roman"/>
          <w:b w:val="0"/>
          <w:sz w:val="24"/>
          <w:lang w:val="sr-Cyrl-CS"/>
        </w:rPr>
        <w:lastRenderedPageBreak/>
        <w:t xml:space="preserve"> </w:t>
      </w:r>
      <w:r>
        <w:rPr>
          <w:rFonts w:ascii="Times New Roman" w:hAnsi="Times New Roman" w:cs="Times New Roman"/>
          <w:b w:val="0"/>
          <w:sz w:val="24"/>
          <w:lang w:val="sr-Latn-RS"/>
        </w:rPr>
        <w:t xml:space="preserve">I </w:t>
      </w:r>
      <w:r w:rsidR="00AD7A7F" w:rsidRPr="00857BE0">
        <w:rPr>
          <w:rFonts w:ascii="Times New Roman" w:hAnsi="Times New Roman" w:cs="Times New Roman"/>
          <w:b w:val="0"/>
          <w:sz w:val="24"/>
        </w:rPr>
        <w:t>ОПШТИ ПОДАЦИ О ЈАВНОЈ НАБАВЦИ</w:t>
      </w:r>
      <w:bookmarkEnd w:id="1"/>
      <w:bookmarkEnd w:id="2"/>
    </w:p>
    <w:p w:rsidR="00632448" w:rsidRPr="00857BE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1.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наручиоцу</w:t>
      </w:r>
      <w:proofErr w:type="spellEnd"/>
    </w:p>
    <w:p w:rsidR="00AD7A7F" w:rsidRPr="00857BE0" w:rsidRDefault="00BE6344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Национала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D7A7F" w:rsidRPr="00857BE0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857BE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A7F" w:rsidRPr="00857BE0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44" w:rsidRPr="00857B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E6344"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Pr="00857BE0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D7A7F" w:rsidRPr="00857BE0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BE0">
        <w:rPr>
          <w:rFonts w:ascii="Times New Roman" w:hAnsi="Times New Roman" w:cs="Times New Roman"/>
          <w:sz w:val="24"/>
          <w:szCs w:val="24"/>
        </w:rPr>
        <w:t xml:space="preserve">ПИБ: 110464012 </w:t>
      </w:r>
    </w:p>
    <w:p w:rsidR="00AD7A7F" w:rsidRPr="00857BE0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C134E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857B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134E" w:rsidRPr="00857BE0">
        <w:rPr>
          <w:rFonts w:ascii="Times New Roman" w:hAnsi="Times New Roman" w:cs="Times New Roman"/>
          <w:sz w:val="24"/>
          <w:szCs w:val="24"/>
        </w:rPr>
        <w:t>:</w:t>
      </w:r>
      <w:r w:rsidRPr="00857BE0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DC134E" w:rsidRPr="00857BE0" w:rsidRDefault="00DC134E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10E81" w:rsidRPr="00857BE0">
          <w:rPr>
            <w:rStyle w:val="Hyperlink"/>
            <w:rFonts w:ascii="Times New Roman" w:hAnsi="Times New Roman" w:cs="Times New Roman"/>
            <w:sz w:val="24"/>
            <w:szCs w:val="24"/>
          </w:rPr>
          <w:t>www.napa.gov.rs</w:t>
        </w:r>
      </w:hyperlink>
    </w:p>
    <w:p w:rsidR="00DC134E" w:rsidRPr="00857BE0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2.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Врста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632448" w:rsidRPr="00857BE0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857BE0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857BE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632448" w:rsidRPr="00857BE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3.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Предмет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C3440A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="006B363D">
        <w:rPr>
          <w:rFonts w:ascii="Times New Roman" w:hAnsi="Times New Roman" w:cs="Times New Roman"/>
          <w:sz w:val="24"/>
          <w:szCs w:val="24"/>
          <w:lang w:val="sr-Cyrl-RS"/>
        </w:rPr>
        <w:t>свечаног отварања Националне академије за јавну управу</w:t>
      </w:r>
      <w:r w:rsidR="006B363D" w:rsidRPr="0085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4E" w:rsidRPr="00857BE0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440A" w:rsidRPr="00201715" w:rsidRDefault="00C3440A" w:rsidP="00C344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01715">
        <w:rPr>
          <w:rFonts w:ascii="Times New Roman" w:eastAsia="Times New Roman" w:hAnsi="Times New Roman"/>
          <w:sz w:val="24"/>
          <w:szCs w:val="24"/>
        </w:rPr>
        <w:t>79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952000</w:t>
      </w:r>
      <w:r w:rsidRPr="00201715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Организовање разних дешавања</w:t>
      </w:r>
      <w:r w:rsidRPr="002017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C134E" w:rsidRPr="00857BE0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2156" w:rsidRPr="00857BE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="009F6AC6"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C3440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42E78" w:rsidRPr="00857BE0">
        <w:rPr>
          <w:rFonts w:ascii="Times New Roman" w:hAnsi="Times New Roman" w:cs="Times New Roman"/>
          <w:sz w:val="24"/>
          <w:szCs w:val="24"/>
        </w:rPr>
        <w:t>/201</w:t>
      </w:r>
      <w:r w:rsidR="00A36101" w:rsidRPr="00857BE0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AD7A7F" w:rsidRPr="00857BE0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DC134E" w:rsidRPr="00857BE0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DC134E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4. </w:t>
      </w:r>
      <w:proofErr w:type="spellStart"/>
      <w:r w:rsidR="00DC134E" w:rsidRPr="00857BE0">
        <w:rPr>
          <w:rFonts w:ascii="Times New Roman" w:hAnsi="Times New Roman" w:cs="Times New Roman"/>
          <w:i/>
          <w:sz w:val="24"/>
          <w:szCs w:val="24"/>
        </w:rPr>
        <w:t>Циљ</w:t>
      </w:r>
      <w:proofErr w:type="spellEnd"/>
      <w:r w:rsidR="00DC134E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34E" w:rsidRPr="00857BE0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</w:p>
    <w:p w:rsidR="00DC134E" w:rsidRPr="00857BE0" w:rsidRDefault="00DC134E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632448" w:rsidRPr="00857BE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>5</w:t>
      </w:r>
      <w:r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Контакт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служба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>)</w:t>
      </w:r>
    </w:p>
    <w:p w:rsidR="00AD7A7F" w:rsidRPr="00857BE0" w:rsidRDefault="00AD7A7F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  <w:r w:rsidR="00A62E3D"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Јована Важић </w:t>
      </w:r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48" w:rsidRPr="00857BE0" w:rsidRDefault="006628B9" w:rsidP="00F87DC0">
      <w:pPr>
        <w:ind w:left="709"/>
        <w:rPr>
          <w:rFonts w:ascii="Times New Roman" w:hAnsi="Times New Roman" w:cs="Times New Roman"/>
          <w:sz w:val="24"/>
          <w:szCs w:val="24"/>
          <w:lang w:val="sr-Latn-RS"/>
        </w:rPr>
      </w:pPr>
      <w:r w:rsidRPr="00857BE0"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0273B5" w:rsidRPr="00857BE0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857BE0">
        <w:rPr>
          <w:rFonts w:ascii="Times New Roman" w:hAnsi="Times New Roman" w:cs="Times New Roman"/>
          <w:sz w:val="24"/>
          <w:szCs w:val="24"/>
          <w:lang w:val="sr-Latn-RS"/>
        </w:rPr>
        <w:t>маил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>:</w:t>
      </w:r>
      <w:r w:rsidR="00A62E3D" w:rsidRPr="00857B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3" w:name="_GoBack"/>
      <w:r w:rsidR="0045119A">
        <w:fldChar w:fldCharType="begin"/>
      </w:r>
      <w:r w:rsidR="0045119A">
        <w:instrText xml:space="preserve"> HYPERLINK "mailto:javne.nabavke@napa.gov.rs" </w:instrText>
      </w:r>
      <w:r w:rsidR="0045119A">
        <w:fldChar w:fldCharType="separate"/>
      </w:r>
      <w:r w:rsidR="00A36101" w:rsidRPr="00857BE0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javne.nabavke@napa.gov.rs</w:t>
      </w:r>
      <w:r w:rsidR="0045119A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="00C10E81" w:rsidRPr="00857B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End w:id="3"/>
    </w:p>
    <w:p w:rsidR="00DC134E" w:rsidRPr="00857BE0" w:rsidRDefault="00DC134E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07:30-15:30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483CA8" w:rsidRPr="00857BE0" w:rsidRDefault="00483CA8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6.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Партије</w:t>
      </w:r>
      <w:proofErr w:type="spellEnd"/>
    </w:p>
    <w:p w:rsidR="00632448" w:rsidRPr="00857BE0" w:rsidRDefault="0094012B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857BE0">
        <w:rPr>
          <w:rFonts w:ascii="Times New Roman" w:hAnsi="Times New Roman" w:cs="Times New Roman"/>
          <w:sz w:val="24"/>
          <w:szCs w:val="24"/>
        </w:rPr>
        <w:t>п</w:t>
      </w:r>
      <w:r w:rsidRPr="00857B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4A617B" w:rsidRDefault="004A617B" w:rsidP="00523AE3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17B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4A617B">
        <w:rPr>
          <w:rFonts w:ascii="Times New Roman" w:hAnsi="Times New Roman" w:cs="Times New Roman"/>
          <w:i/>
          <w:sz w:val="24"/>
          <w:szCs w:val="24"/>
          <w:lang w:val="sr-Cyrl-CS"/>
        </w:rPr>
        <w:t>Рок за доношење одлуке</w:t>
      </w:r>
    </w:p>
    <w:p w:rsidR="004A617B" w:rsidRPr="004A617B" w:rsidRDefault="004A617B" w:rsidP="00523A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10 дана од дана отварања понуда.</w:t>
      </w: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  <w:sectPr w:rsidR="0094012B" w:rsidRPr="007069B8" w:rsidSect="00523AE3">
          <w:footerReference w:type="default" r:id="rId11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Default="00857BE0" w:rsidP="00857BE0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4" w:name="_Toc517938770"/>
      <w:bookmarkStart w:id="5" w:name="_Toc525294335"/>
      <w:r>
        <w:rPr>
          <w:rFonts w:ascii="Times New Roman" w:hAnsi="Times New Roman" w:cs="Times New Roman"/>
          <w:b w:val="0"/>
          <w:sz w:val="24"/>
        </w:rPr>
        <w:lastRenderedPageBreak/>
        <w:t xml:space="preserve">II </w:t>
      </w:r>
      <w:r w:rsidR="00AD7A7F" w:rsidRPr="00857BE0">
        <w:rPr>
          <w:rFonts w:ascii="Times New Roman" w:hAnsi="Times New Roman" w:cs="Times New Roman"/>
          <w:b w:val="0"/>
          <w:sz w:val="24"/>
        </w:rPr>
        <w:t xml:space="preserve">ВРСТА, ТЕХНИЧКЕ КАРАКТЕРИСТИКЕ, </w:t>
      </w:r>
      <w:r w:rsidR="001D28FB" w:rsidRPr="00857BE0">
        <w:rPr>
          <w:rFonts w:ascii="Times New Roman" w:hAnsi="Times New Roman" w:cs="Times New Roman"/>
          <w:b w:val="0"/>
          <w:sz w:val="24"/>
        </w:rPr>
        <w:t>КВАЛИТЕТ, КОЛИЧИНА И ОПИС УСЛУГА</w:t>
      </w:r>
      <w:r w:rsidR="00AD7A7F" w:rsidRPr="00857BE0">
        <w:rPr>
          <w:rFonts w:ascii="Times New Roman" w:hAnsi="Times New Roman" w:cs="Times New Roman"/>
          <w:b w:val="0"/>
          <w:sz w:val="24"/>
        </w:rPr>
        <w:t>, НАЧИН СПРОВОЂЕЊА КОНТРОЛЕ И ОБЕЗБЕЂИВАЊА ГАРАНЦИЈЕ КВАЛИТЕТА, РОК ИЗВРШЕЊА, ЕВЕНТУАЛНЕ ДОДАТНЕ УСЛУГЕ И СЛ.</w:t>
      </w:r>
      <w:bookmarkEnd w:id="4"/>
      <w:bookmarkEnd w:id="5"/>
    </w:p>
    <w:p w:rsidR="00857BE0" w:rsidRPr="00857BE0" w:rsidRDefault="00857BE0" w:rsidP="00857BE0">
      <w:pPr>
        <w:pStyle w:val="Heading1"/>
        <w:numPr>
          <w:ilvl w:val="0"/>
          <w:numId w:val="0"/>
        </w:numPr>
        <w:ind w:left="1038"/>
        <w:rPr>
          <w:rFonts w:ascii="Times New Roman" w:hAnsi="Times New Roman" w:cs="Times New Roman"/>
          <w:b w:val="0"/>
          <w:sz w:val="24"/>
        </w:rPr>
      </w:pPr>
    </w:p>
    <w:p w:rsidR="0056507B" w:rsidRDefault="00B43934" w:rsidP="00B4393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57BE0">
        <w:rPr>
          <w:rFonts w:ascii="Times New Roman" w:hAnsi="Times New Roman" w:cs="Times New Roman"/>
          <w:sz w:val="24"/>
          <w:szCs w:val="24"/>
          <w:u w:val="single"/>
          <w:lang w:val="sr-Cyrl-RS"/>
        </w:rPr>
        <w:t>Врста, техничке карактеристике, квалитет, количина и опис услуга:</w:t>
      </w:r>
    </w:p>
    <w:p w:rsidR="00C3440A" w:rsidRPr="00857BE0" w:rsidRDefault="00C3440A" w:rsidP="00C3440A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C3440A" w:rsidRPr="00C3440A" w:rsidRDefault="00C3440A" w:rsidP="00C3440A">
      <w:pPr>
        <w:adjustRightInd w:val="0"/>
        <w:ind w:left="360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Pr="00C3440A">
        <w:rPr>
          <w:rFonts w:ascii="Times New Roman" w:hAnsi="Times New Roman"/>
          <w:sz w:val="24"/>
          <w:szCs w:val="24"/>
          <w:lang w:val="sr-Cyrl-CS"/>
        </w:rPr>
        <w:t xml:space="preserve"> ОСМИШЉАВАЊЕ И ОРГАНИЗАЦИЈА ДОГАЂАЈА:</w:t>
      </w:r>
    </w:p>
    <w:p w:rsidR="00C3440A" w:rsidRPr="00C3440A" w:rsidRDefault="00C3440A" w:rsidP="00C3440A">
      <w:pPr>
        <w:pStyle w:val="ListParagraph"/>
        <w:adjustRightInd w:val="0"/>
        <w:ind w:left="720" w:firstLine="0"/>
        <w:rPr>
          <w:rFonts w:ascii="Times New Roman" w:hAnsi="Times New Roman"/>
          <w:sz w:val="24"/>
          <w:szCs w:val="24"/>
          <w:lang w:val="sr-Cyrl-CS"/>
        </w:rPr>
      </w:pP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 xml:space="preserve">Национална академија за јавну управу планира реализацију догађаја „Свечано отварање зграде НАЈУ“. Планирани датум отварања је оквирно крај децембра 2019. године или јануар 2020. године. О тачном датума понуђач који буде изабран као најповољнији, биће накнадно обавештен. </w:t>
      </w: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>Догађају ће присуствовати оквирно 120 - 150 званица. Списак званица направиће Наручилац.</w:t>
      </w: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>У складу са потребама Наручиоца, неопходно је припремити</w:t>
      </w:r>
      <w:r w:rsidR="005B2E5D">
        <w:rPr>
          <w:rFonts w:ascii="Times New Roman" w:hAnsi="Times New Roman"/>
          <w:sz w:val="24"/>
          <w:szCs w:val="24"/>
          <w:lang w:val="sr-Cyrl-CS"/>
        </w:rPr>
        <w:t xml:space="preserve"> Креативну идеју реализације догађаја, и то</w:t>
      </w:r>
      <w:r w:rsidRPr="00C3440A">
        <w:rPr>
          <w:rFonts w:ascii="Times New Roman" w:hAnsi="Times New Roman"/>
          <w:sz w:val="24"/>
          <w:szCs w:val="24"/>
          <w:lang w:val="sr-Cyrl-CS"/>
        </w:rPr>
        <w:t>:</w:t>
      </w: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440A" w:rsidRP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 xml:space="preserve">1. Креативни концепт догађаја - </w:t>
      </w:r>
      <w:r w:rsidRPr="00C3440A">
        <w:rPr>
          <w:rFonts w:ascii="Times New Roman" w:hAnsi="Times New Roman"/>
          <w:sz w:val="24"/>
          <w:szCs w:val="24"/>
          <w:lang w:val="sr-Latn-RS"/>
        </w:rPr>
        <w:t>„</w:t>
      </w:r>
      <w:r w:rsidRPr="00C3440A">
        <w:rPr>
          <w:rFonts w:ascii="Times New Roman" w:hAnsi="Times New Roman"/>
          <w:sz w:val="24"/>
          <w:szCs w:val="24"/>
          <w:lang w:val="sr-Cyrl-RS"/>
        </w:rPr>
        <w:t>Главна идеја</w:t>
      </w:r>
      <w:r w:rsidRPr="00C3440A">
        <w:rPr>
          <w:rFonts w:ascii="Times New Roman" w:hAnsi="Times New Roman"/>
          <w:sz w:val="24"/>
          <w:szCs w:val="24"/>
          <w:lang w:val="sr-Latn-RS"/>
        </w:rPr>
        <w:t>“</w:t>
      </w:r>
      <w:r w:rsidRPr="00C3440A">
        <w:rPr>
          <w:rFonts w:ascii="Times New Roman" w:hAnsi="Times New Roman"/>
          <w:sz w:val="24"/>
          <w:szCs w:val="24"/>
          <w:lang w:val="sr-Cyrl-CS"/>
        </w:rPr>
        <w:t xml:space="preserve"> – понуђач припрема и доставља наручиоцу у </w:t>
      </w:r>
      <w:proofErr w:type="spellStart"/>
      <w:r w:rsidRPr="00C3440A">
        <w:rPr>
          <w:rFonts w:ascii="Times New Roman" w:hAnsi="Times New Roman"/>
          <w:sz w:val="24"/>
          <w:szCs w:val="24"/>
          <w:lang w:val="sr-Latn-RS"/>
        </w:rPr>
        <w:t>Power</w:t>
      </w:r>
      <w:proofErr w:type="spellEnd"/>
      <w:r w:rsidRPr="00C3440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3440A">
        <w:rPr>
          <w:rFonts w:ascii="Times New Roman" w:hAnsi="Times New Roman"/>
          <w:sz w:val="24"/>
          <w:szCs w:val="24"/>
          <w:lang w:val="sr-Latn-RS"/>
        </w:rPr>
        <w:t>Point</w:t>
      </w:r>
      <w:proofErr w:type="spellEnd"/>
      <w:r w:rsidRPr="00C3440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3440A">
        <w:rPr>
          <w:rFonts w:ascii="Times New Roman" w:hAnsi="Times New Roman"/>
          <w:sz w:val="24"/>
          <w:szCs w:val="24"/>
          <w:lang w:val="sr-Cyrl-CS"/>
        </w:rPr>
        <w:t xml:space="preserve">презентацији, одштампано и у електронској форми на </w:t>
      </w:r>
      <w:r w:rsidRPr="00C3440A">
        <w:rPr>
          <w:rFonts w:ascii="Times New Roman" w:hAnsi="Times New Roman"/>
          <w:sz w:val="24"/>
          <w:szCs w:val="24"/>
          <w:lang w:val="sr-Latn-RS"/>
        </w:rPr>
        <w:t>USB-u</w:t>
      </w:r>
      <w:r w:rsidRPr="00C3440A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>2.  Детаљ</w:t>
      </w:r>
      <w:r w:rsidRPr="00C3440A">
        <w:rPr>
          <w:rFonts w:ascii="Times New Roman" w:hAnsi="Times New Roman"/>
          <w:sz w:val="24"/>
          <w:szCs w:val="24"/>
          <w:lang w:val="sr-Latn-RS"/>
        </w:rPr>
        <w:t>a</w:t>
      </w:r>
      <w:r w:rsidRPr="00C3440A">
        <w:rPr>
          <w:rFonts w:ascii="Times New Roman" w:hAnsi="Times New Roman"/>
          <w:sz w:val="24"/>
          <w:szCs w:val="24"/>
          <w:lang w:val="sr-Cyrl-CS"/>
        </w:rPr>
        <w:t xml:space="preserve">н сценарио догађаја, разрађен према задатим оквирима наручиоца (објашњено у поглављу </w:t>
      </w:r>
      <w:r w:rsidRPr="00C3440A">
        <w:rPr>
          <w:rFonts w:ascii="Times New Roman" w:hAnsi="Times New Roman"/>
          <w:sz w:val="24"/>
          <w:szCs w:val="24"/>
          <w:lang w:val="sr-Latn-RS"/>
        </w:rPr>
        <w:t>II)</w:t>
      </w:r>
      <w:r w:rsidRPr="00C3440A">
        <w:rPr>
          <w:rFonts w:ascii="Times New Roman" w:hAnsi="Times New Roman"/>
          <w:sz w:val="24"/>
          <w:szCs w:val="24"/>
          <w:lang w:val="sr-Cyrl-CS"/>
        </w:rPr>
        <w:t>;</w:t>
      </w: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>3. Изглед сценографије догађаја и продукција свих неопходних сценографских материјала (</w:t>
      </w:r>
      <w:r w:rsidRPr="00C3440A">
        <w:rPr>
          <w:rFonts w:ascii="Times New Roman" w:hAnsi="Times New Roman"/>
          <w:sz w:val="24"/>
          <w:szCs w:val="24"/>
          <w:lang w:val="sr-Latn-RS"/>
        </w:rPr>
        <w:t>TED TALK</w:t>
      </w:r>
      <w:r w:rsidRPr="00C3440A">
        <w:rPr>
          <w:rFonts w:ascii="Times New Roman" w:hAnsi="Times New Roman"/>
          <w:sz w:val="24"/>
          <w:szCs w:val="24"/>
          <w:lang w:val="sr-Cyrl-CS"/>
        </w:rPr>
        <w:t xml:space="preserve"> модеран изглед и осећај сценографије);</w:t>
      </w: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 xml:space="preserve">4. Техничка спецификација и техничка подршка на догађају – дефинисање техничке листе, изнајмљивање озвучења, расвете и свих пратећих елемената ( потенцијално </w:t>
      </w:r>
      <w:bookmarkStart w:id="6" w:name="_Hlk22286772"/>
      <w:r w:rsidRPr="00C3440A">
        <w:rPr>
          <w:rFonts w:ascii="Times New Roman" w:hAnsi="Times New Roman"/>
          <w:sz w:val="24"/>
          <w:szCs w:val="24"/>
          <w:lang w:val="sr-Cyrl-CS"/>
        </w:rPr>
        <w:t>3</w:t>
      </w:r>
      <w:r w:rsidRPr="00C3440A">
        <w:rPr>
          <w:rFonts w:ascii="Times New Roman" w:hAnsi="Times New Roman"/>
          <w:sz w:val="24"/>
          <w:szCs w:val="24"/>
          <w:lang w:val="sr-Latn-RS"/>
        </w:rPr>
        <w:t>d</w:t>
      </w:r>
      <w:bookmarkEnd w:id="6"/>
      <w:r w:rsidRPr="00C3440A">
        <w:rPr>
          <w:rFonts w:ascii="Times New Roman" w:hAnsi="Times New Roman"/>
          <w:sz w:val="24"/>
          <w:szCs w:val="24"/>
          <w:lang w:val="sr-Cyrl-CS"/>
        </w:rPr>
        <w:t xml:space="preserve"> мапирање или холограмска пројекција у зависности од усвојеног креативног концепта и уклапања са дефинисаним буџетом);</w:t>
      </w: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 xml:space="preserve">5. Дефинисање предлога </w:t>
      </w:r>
      <w:proofErr w:type="spellStart"/>
      <w:r w:rsidRPr="00C3440A">
        <w:rPr>
          <w:rFonts w:ascii="Times New Roman" w:hAnsi="Times New Roman"/>
          <w:sz w:val="24"/>
          <w:szCs w:val="24"/>
          <w:lang w:val="sr-Cyrl-CS"/>
        </w:rPr>
        <w:t>кетеринга</w:t>
      </w:r>
      <w:proofErr w:type="spellEnd"/>
      <w:r w:rsidRPr="00C3440A">
        <w:rPr>
          <w:rFonts w:ascii="Times New Roman" w:hAnsi="Times New Roman"/>
          <w:sz w:val="24"/>
          <w:szCs w:val="24"/>
          <w:lang w:val="sr-Cyrl-CS"/>
        </w:rPr>
        <w:t xml:space="preserve"> (храна и пиће), набавка </w:t>
      </w:r>
      <w:proofErr w:type="spellStart"/>
      <w:r w:rsidRPr="00C3440A">
        <w:rPr>
          <w:rFonts w:ascii="Times New Roman" w:hAnsi="Times New Roman"/>
          <w:sz w:val="24"/>
          <w:szCs w:val="24"/>
          <w:lang w:val="sr-Cyrl-CS"/>
        </w:rPr>
        <w:t>кетеринга</w:t>
      </w:r>
      <w:proofErr w:type="spellEnd"/>
      <w:r w:rsidRPr="00C3440A">
        <w:rPr>
          <w:rFonts w:ascii="Times New Roman" w:hAnsi="Times New Roman"/>
          <w:sz w:val="24"/>
          <w:szCs w:val="24"/>
          <w:lang w:val="sr-Cyrl-CS"/>
        </w:rPr>
        <w:t xml:space="preserve"> и ангажовање особља за </w:t>
      </w:r>
      <w:proofErr w:type="spellStart"/>
      <w:r w:rsidRPr="00C3440A">
        <w:rPr>
          <w:rFonts w:ascii="Times New Roman" w:hAnsi="Times New Roman"/>
          <w:sz w:val="24"/>
          <w:szCs w:val="24"/>
          <w:lang w:val="sr-Cyrl-CS"/>
        </w:rPr>
        <w:t>кетеринг</w:t>
      </w:r>
      <w:proofErr w:type="spellEnd"/>
      <w:r w:rsidRPr="00C3440A">
        <w:rPr>
          <w:rFonts w:ascii="Times New Roman" w:hAnsi="Times New Roman"/>
          <w:sz w:val="24"/>
          <w:szCs w:val="24"/>
          <w:lang w:val="sr-Cyrl-CS"/>
        </w:rPr>
        <w:t>;</w:t>
      </w:r>
    </w:p>
    <w:p w:rsidR="00C3440A" w:rsidRDefault="00C3440A" w:rsidP="00C3440A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 xml:space="preserve">6.  Израда дизајна позивница, продукција и слање позивница, </w:t>
      </w:r>
      <w:r w:rsidRPr="00C3440A">
        <w:rPr>
          <w:rFonts w:ascii="Times New Roman" w:hAnsi="Times New Roman"/>
          <w:sz w:val="24"/>
          <w:szCs w:val="24"/>
          <w:lang w:val="sr-Cyrl-RS"/>
        </w:rPr>
        <w:t xml:space="preserve">телефонско позивање </w:t>
      </w:r>
      <w:r w:rsidRPr="00C3440A">
        <w:rPr>
          <w:rFonts w:ascii="Times New Roman" w:hAnsi="Times New Roman"/>
          <w:sz w:val="24"/>
          <w:szCs w:val="24"/>
          <w:lang w:val="sr-Cyrl-CS"/>
        </w:rPr>
        <w:t>званица;</w:t>
      </w:r>
    </w:p>
    <w:p w:rsidR="00C3440A" w:rsidRPr="00C3440A" w:rsidRDefault="00C3440A" w:rsidP="00C3440A">
      <w:pPr>
        <w:adjustRightInd w:val="0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 xml:space="preserve">7. Видео материјал за догађај – припрема промо видеа о НАЈУ – пре догађаја. Видео у трајању до 3 минута. Пример видеа: </w:t>
      </w:r>
      <w:hyperlink r:id="rId12" w:history="1">
        <w:r w:rsidRPr="00C344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https://www.nesta.org.uk/</w:t>
        </w:r>
      </w:hyperlink>
      <w:r w:rsidRPr="00C3440A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;</w:t>
      </w:r>
    </w:p>
    <w:p w:rsidR="00C3440A" w:rsidRPr="009E556D" w:rsidRDefault="00C3440A" w:rsidP="00C3440A">
      <w:pPr>
        <w:adjustRightInd w:val="0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</w:pPr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 xml:space="preserve">8.   Фотографисање догађаја и видео извештај након догађаја – видео </w:t>
      </w:r>
      <w:proofErr w:type="spellStart"/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>репорт</w:t>
      </w:r>
      <w:proofErr w:type="spellEnd"/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>;</w:t>
      </w:r>
    </w:p>
    <w:p w:rsidR="00C3440A" w:rsidRPr="009E556D" w:rsidRDefault="00C3440A" w:rsidP="00C3440A">
      <w:pPr>
        <w:adjustRightInd w:val="0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</w:pPr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>9.   Осмишљавање и продукција поклона за догађај, у складу са концептом и буџетом;</w:t>
      </w:r>
    </w:p>
    <w:p w:rsidR="00C3440A" w:rsidRPr="009E556D" w:rsidRDefault="00C3440A" w:rsidP="00C3440A">
      <w:pPr>
        <w:adjustRightInd w:val="0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</w:pPr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>10.</w:t>
      </w:r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Latn-RS"/>
        </w:rPr>
        <w:t xml:space="preserve"> </w:t>
      </w:r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>Позивање медија, осмишљавање и израда специјалних материјала за медије и комуникација са представницима медија на догађају;</w:t>
      </w:r>
    </w:p>
    <w:p w:rsidR="00C3440A" w:rsidRPr="009E556D" w:rsidRDefault="00C3440A" w:rsidP="00C3440A">
      <w:pPr>
        <w:adjustRightInd w:val="0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</w:pPr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>11. Предлог музичког садржаја, ангажовање музичара;</w:t>
      </w:r>
    </w:p>
    <w:p w:rsidR="00C3440A" w:rsidRPr="009E556D" w:rsidRDefault="00C3440A" w:rsidP="00C3440A">
      <w:pPr>
        <w:adjustRightInd w:val="0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</w:pPr>
      <w:r w:rsidRPr="009E55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>12. Предлог модератора догађај, ангажовање модератора.</w:t>
      </w:r>
    </w:p>
    <w:p w:rsidR="00C3440A" w:rsidRDefault="00C3440A" w:rsidP="00C3440A">
      <w:pPr>
        <w:pStyle w:val="ListParagraph"/>
        <w:adjustRightInd w:val="0"/>
        <w:ind w:left="720" w:firstLine="0"/>
        <w:jc w:val="both"/>
        <w:rPr>
          <w:rStyle w:val="Hyperlink"/>
          <w:rFonts w:ascii="Times New Roman" w:hAnsi="Times New Roman"/>
          <w:sz w:val="24"/>
          <w:szCs w:val="24"/>
          <w:lang w:val="sr-Cyrl-CS"/>
        </w:rPr>
      </w:pPr>
    </w:p>
    <w:p w:rsidR="00C3440A" w:rsidRPr="00CA1A68" w:rsidRDefault="00C3440A" w:rsidP="00C3440A">
      <w:pPr>
        <w:pStyle w:val="ListParagraph"/>
        <w:adjustRightInd w:val="0"/>
        <w:ind w:left="426" w:firstLine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</w:pPr>
      <w:r w:rsidRPr="00CA1A6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t xml:space="preserve">II </w:t>
      </w:r>
      <w:r w:rsidRPr="00CA1A6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  <w:t xml:space="preserve"> ЗАДАТИ ОКВИРИ ДОГАЂАЈА:</w:t>
      </w:r>
    </w:p>
    <w:p w:rsidR="00C3440A" w:rsidRPr="00CA1A68" w:rsidRDefault="00C3440A" w:rsidP="00C3440A">
      <w:pPr>
        <w:pStyle w:val="ListParagraph"/>
        <w:adjustRightInd w:val="0"/>
        <w:ind w:left="720" w:firstLine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</w:pPr>
    </w:p>
    <w:p w:rsidR="00C3440A" w:rsidRPr="00CA1A68" w:rsidRDefault="00C3440A" w:rsidP="00C3440A">
      <w:pPr>
        <w:pStyle w:val="ListParagraph"/>
        <w:adjustRightInd w:val="0"/>
        <w:ind w:left="720" w:firstLine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</w:pPr>
      <w:r w:rsidRPr="00CA1A6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  <w:t>17:00 - 18:00 – Почетак догађаја, долазак свих званица (послужење пића добродошлице)</w:t>
      </w:r>
    </w:p>
    <w:p w:rsidR="00C3440A" w:rsidRPr="00CA1A68" w:rsidRDefault="00C3440A" w:rsidP="00C3440A">
      <w:pPr>
        <w:pStyle w:val="ListParagraph"/>
        <w:adjustRightInd w:val="0"/>
        <w:ind w:left="720" w:firstLine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</w:pPr>
    </w:p>
    <w:p w:rsidR="00C3440A" w:rsidRPr="00CA1A68" w:rsidRDefault="00C3440A" w:rsidP="00C3440A">
      <w:pPr>
        <w:pStyle w:val="ListParagraph"/>
        <w:adjustRightInd w:val="0"/>
        <w:ind w:left="720" w:firstLine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</w:pPr>
      <w:r w:rsidRPr="00CA1A6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  <w:t>18:00 - 18:45 - Званични почетак догађаја - Видео материјал о НАЈУ и обраћања говорника</w:t>
      </w:r>
    </w:p>
    <w:p w:rsidR="00C3440A" w:rsidRPr="00C3440A" w:rsidRDefault="00C3440A" w:rsidP="00C3440A">
      <w:pPr>
        <w:pStyle w:val="ListParagraph"/>
        <w:adjustRightInd w:val="0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440A" w:rsidRDefault="00C3440A" w:rsidP="00C3440A">
      <w:pPr>
        <w:pStyle w:val="ListParagraph"/>
        <w:adjustRightInd w:val="0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>18:45 - 19:00 - Пресецање врпце и садржај у складу са креативним концептом догађаја (холограмске пројекције / 3</w:t>
      </w:r>
      <w:r w:rsidRPr="00C3440A">
        <w:rPr>
          <w:rFonts w:ascii="Times New Roman" w:hAnsi="Times New Roman"/>
          <w:sz w:val="24"/>
          <w:szCs w:val="24"/>
          <w:lang w:val="sr-Latn-RS"/>
        </w:rPr>
        <w:t>d</w:t>
      </w:r>
      <w:r w:rsidRPr="00C3440A">
        <w:rPr>
          <w:rFonts w:ascii="Times New Roman" w:hAnsi="Times New Roman"/>
          <w:sz w:val="24"/>
          <w:szCs w:val="24"/>
          <w:lang w:val="sr-Cyrl-CS"/>
        </w:rPr>
        <w:t xml:space="preserve"> мапирање/ музички перформанс)</w:t>
      </w:r>
    </w:p>
    <w:p w:rsidR="00CA1A68" w:rsidRPr="00C3440A" w:rsidRDefault="00CA1A68" w:rsidP="00C3440A">
      <w:pPr>
        <w:pStyle w:val="ListParagraph"/>
        <w:adjustRightInd w:val="0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440A" w:rsidRPr="00C3440A" w:rsidRDefault="00C3440A" w:rsidP="00CA1A68">
      <w:pPr>
        <w:pStyle w:val="ListParagraph"/>
        <w:adjustRightInd w:val="0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440A" w:rsidRPr="00C3440A" w:rsidRDefault="00C3440A" w:rsidP="00CA1A68">
      <w:pPr>
        <w:pStyle w:val="ListParagraph"/>
        <w:adjustRightInd w:val="0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440A">
        <w:rPr>
          <w:rFonts w:ascii="Times New Roman" w:hAnsi="Times New Roman"/>
          <w:sz w:val="24"/>
          <w:szCs w:val="24"/>
          <w:lang w:val="sr-Cyrl-CS"/>
        </w:rPr>
        <w:t xml:space="preserve">19:00 – 20:00 – Панел дискусија са страним и домаћим експертима - НАЈУ амфитеатар </w:t>
      </w:r>
    </w:p>
    <w:p w:rsidR="00C3440A" w:rsidRPr="00CA1A68" w:rsidRDefault="00C3440A" w:rsidP="00CA1A68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440A" w:rsidRDefault="00C3440A" w:rsidP="00CA1A68">
      <w:pPr>
        <w:pStyle w:val="ListParagraph"/>
        <w:adjustRightInd w:val="0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20:00 - Коктел/Музички програм, послужење хране и пића </w:t>
      </w:r>
    </w:p>
    <w:p w:rsidR="00C3440A" w:rsidRPr="00CA1A68" w:rsidRDefault="00C3440A" w:rsidP="00CA1A68">
      <w:pPr>
        <w:adjustRightInd w:val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440A" w:rsidRDefault="00C3440A" w:rsidP="00CA1A68">
      <w:pPr>
        <w:pStyle w:val="ListParagraph"/>
        <w:adjustRightInd w:val="0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21:00 - Крај догађаја</w:t>
      </w:r>
    </w:p>
    <w:p w:rsidR="00877A16" w:rsidRPr="00E83704" w:rsidRDefault="00877A16" w:rsidP="00877A16">
      <w:pPr>
        <w:jc w:val="both"/>
        <w:rPr>
          <w:rFonts w:ascii="Times New Roman" w:hAnsi="Times New Roman" w:cs="Times New Roman"/>
          <w:b/>
        </w:rPr>
      </w:pPr>
    </w:p>
    <w:p w:rsidR="00C14514" w:rsidRPr="00E83704" w:rsidRDefault="00C14514" w:rsidP="00C14514">
      <w:pPr>
        <w:ind w:left="360"/>
        <w:jc w:val="both"/>
        <w:rPr>
          <w:rFonts w:ascii="Times New Roman" w:hAnsi="Times New Roman" w:cs="Times New Roman"/>
          <w:b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BC" w:rsidRPr="00EE5DBC" w:rsidRDefault="00EE5DBC" w:rsidP="00EE5DBC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857BE0" w:rsidP="00857BE0">
      <w:pPr>
        <w:pStyle w:val="Heading1"/>
        <w:numPr>
          <w:ilvl w:val="0"/>
          <w:numId w:val="0"/>
        </w:numPr>
        <w:ind w:left="678"/>
        <w:rPr>
          <w:rFonts w:ascii="Times New Roman" w:hAnsi="Times New Roman" w:cs="Times New Roman"/>
          <w:b w:val="0"/>
          <w:sz w:val="24"/>
        </w:rPr>
      </w:pPr>
      <w:bookmarkStart w:id="7" w:name="_Toc517938771"/>
      <w:bookmarkStart w:id="8" w:name="_Toc525294336"/>
      <w:r w:rsidRPr="00857BE0">
        <w:rPr>
          <w:rFonts w:ascii="Times New Roman" w:hAnsi="Times New Roman" w:cs="Times New Roman"/>
          <w:b w:val="0"/>
          <w:sz w:val="24"/>
        </w:rPr>
        <w:lastRenderedPageBreak/>
        <w:t xml:space="preserve">III </w:t>
      </w:r>
      <w:r w:rsidR="00AD7A7F" w:rsidRPr="00857BE0">
        <w:rPr>
          <w:rFonts w:ascii="Times New Roman" w:hAnsi="Times New Roman" w:cs="Times New Roman"/>
          <w:b w:val="0"/>
          <w:sz w:val="24"/>
        </w:rPr>
        <w:t xml:space="preserve">УСЛОВИ ЗА УЧЕШЋЕ У ПОСТУПКУ ЈАВНЕ НАБАВКЕ ИЗ ЧЛ. 75. И </w:t>
      </w:r>
      <w:r w:rsidR="00CF38E1" w:rsidRPr="00857BE0">
        <w:rPr>
          <w:rFonts w:ascii="Times New Roman" w:hAnsi="Times New Roman" w:cs="Times New Roman"/>
          <w:b w:val="0"/>
          <w:sz w:val="24"/>
        </w:rPr>
        <w:t xml:space="preserve">76. </w:t>
      </w:r>
      <w:r w:rsidR="00AD7A7F" w:rsidRPr="00857BE0">
        <w:rPr>
          <w:rFonts w:ascii="Times New Roman" w:hAnsi="Times New Roman" w:cs="Times New Roman"/>
          <w:b w:val="0"/>
          <w:sz w:val="24"/>
        </w:rPr>
        <w:t>ЗАКОНА И УПУТСТВО КАКО СЕ ДОКАЗУЈЕ ИСПУЊЕНОСТ ТИХ УСЛОВА</w:t>
      </w:r>
      <w:bookmarkEnd w:id="7"/>
      <w:bookmarkEnd w:id="8"/>
    </w:p>
    <w:p w:rsidR="001D0D37" w:rsidRPr="00857BE0" w:rsidRDefault="001D0D37" w:rsidP="00FC0C19">
      <w:pPr>
        <w:pStyle w:val="Heading2"/>
        <w:rPr>
          <w:rFonts w:cs="Times New Roman"/>
          <w:b w:val="0"/>
          <w:lang w:val="sr-Cyrl-CS"/>
        </w:rPr>
      </w:pPr>
    </w:p>
    <w:p w:rsidR="001D0D37" w:rsidRPr="00857BE0" w:rsidRDefault="00F05A49" w:rsidP="009106AE">
      <w:pPr>
        <w:pStyle w:val="Heading2"/>
        <w:numPr>
          <w:ilvl w:val="0"/>
          <w:numId w:val="48"/>
        </w:numPr>
        <w:rPr>
          <w:rFonts w:cs="Times New Roman"/>
          <w:b w:val="0"/>
          <w:lang w:val="sr-Cyrl-RS"/>
        </w:rPr>
      </w:pPr>
      <w:bookmarkStart w:id="9" w:name="_Toc525294337"/>
      <w:r w:rsidRPr="00857BE0">
        <w:rPr>
          <w:rFonts w:cs="Times New Roman"/>
          <w:b w:val="0"/>
          <w:lang w:val="sr-Latn-RS"/>
        </w:rPr>
        <w:t>ОБАВЕЗНИ УСЛОВИ</w:t>
      </w:r>
      <w:bookmarkEnd w:id="9"/>
    </w:p>
    <w:p w:rsidR="001D0D37" w:rsidRPr="00857BE0" w:rsidRDefault="001D0D37" w:rsidP="001D0D37">
      <w:pPr>
        <w:pStyle w:val="ListParagraph"/>
        <w:tabs>
          <w:tab w:val="left" w:pos="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57BE0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предметне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B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понуђач мора да докаже да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испуњава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обавезне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учешће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дефинисане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чл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. 75. ЗЈН, </w:t>
      </w:r>
      <w:r w:rsidRPr="00857BE0">
        <w:rPr>
          <w:rFonts w:ascii="Times New Roman" w:hAnsi="Times New Roman" w:cs="Times New Roman"/>
          <w:iCs/>
          <w:sz w:val="24"/>
          <w:szCs w:val="24"/>
          <w:lang w:val="sr-Cyrl-CS"/>
        </w:rPr>
        <w:t>а и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спуњеност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Pr="00857BE0">
        <w:rPr>
          <w:rFonts w:ascii="Times New Roman" w:hAnsi="Times New Roman" w:cs="Times New Roman"/>
          <w:sz w:val="24"/>
          <w:szCs w:val="24"/>
          <w:lang w:val="sr-Cyrl-CS"/>
        </w:rPr>
        <w:t xml:space="preserve">услова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, </w:t>
      </w:r>
      <w:r w:rsidRPr="00857BE0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857BE0">
        <w:rPr>
          <w:rFonts w:ascii="Times New Roman" w:hAnsi="Times New Roman" w:cs="Times New Roman"/>
          <w:sz w:val="24"/>
          <w:szCs w:val="24"/>
          <w:lang w:val="sr-Cyrl-CS"/>
        </w:rPr>
        <w:t>оказује</w:t>
      </w:r>
      <w:proofErr w:type="spellEnd"/>
      <w:r w:rsidRPr="00857BE0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дефинисан у следећој табели, и то:</w:t>
      </w:r>
    </w:p>
    <w:p w:rsidR="008F0962" w:rsidRPr="00857BE0" w:rsidRDefault="008F0962" w:rsidP="00523AE3">
      <w:pPr>
        <w:rPr>
          <w:rFonts w:ascii="Times New Roman" w:hAnsi="Times New Roman" w:cs="Times New Roman"/>
        </w:rPr>
      </w:pPr>
    </w:p>
    <w:tbl>
      <w:tblPr>
        <w:tblW w:w="10440" w:type="dxa"/>
        <w:tblInd w:w="-10" w:type="dxa"/>
        <w:tblLook w:val="04A0" w:firstRow="1" w:lastRow="0" w:firstColumn="1" w:lastColumn="0" w:noHBand="0" w:noVBand="1"/>
      </w:tblPr>
      <w:tblGrid>
        <w:gridCol w:w="603"/>
        <w:gridCol w:w="4597"/>
        <w:gridCol w:w="5240"/>
      </w:tblGrid>
      <w:tr w:rsidR="001D0D37" w:rsidRPr="00E83704" w:rsidTr="00EA1AA1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Ред. бр.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ОБАВЕЗНИ УСЛОВИ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НАЧИН ДОКАЗИВАЊА</w:t>
            </w:r>
          </w:p>
        </w:tc>
      </w:tr>
      <w:tr w:rsidR="001D0D37" w:rsidRPr="00857BE0" w:rsidTr="00663E55">
        <w:trPr>
          <w:trHeight w:val="1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857BE0" w:rsidRDefault="001D0D37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регистрован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код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надлежног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органа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односно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уписан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у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одговарајући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регистар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чл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 xml:space="preserve">. 75.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 xml:space="preserve">. 1.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тач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. 1) ЗЈН);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ИЗЈАВА</w:t>
            </w:r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којом понуђач под пуном материјалном и кривичном одговорношћу потврђује да испуњава услове за учешће у поступку јавне набавке из члана 75. став 1. тачка 1) до 4)</w:t>
            </w:r>
            <w:r w:rsidR="00EA1AA1"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и став 2.</w:t>
            </w:r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дефинисане овом конкурсном документацијом.</w:t>
            </w:r>
          </w:p>
        </w:tc>
      </w:tr>
      <w:tr w:rsidR="001D0D37" w:rsidRPr="00857BE0" w:rsidTr="00663E55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857BE0" w:rsidRDefault="001D0D37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његов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законски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заступник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осуђиван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неко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од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кривичних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организоване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криминалне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групе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осуђиван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против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привреде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против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животне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средине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примања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давања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мита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преваре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1.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тач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2) ЗЈН);</w:t>
            </w:r>
          </w:p>
        </w:tc>
        <w:tc>
          <w:tcPr>
            <w:tcW w:w="5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857BE0" w:rsidTr="00663E55">
        <w:trPr>
          <w:trHeight w:val="1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857BE0" w:rsidRDefault="001D0D37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измирио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доспеле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порезе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доприносе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друге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јавне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дажбине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складу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прописима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Републике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Србије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стране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државе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има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седиште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њеној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територији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1.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тач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4) ЗЈН);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857BE0" w:rsidTr="00663E55">
        <w:trPr>
          <w:trHeight w:val="1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857BE0" w:rsidRDefault="001D0D37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поштовао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обавезе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произлазе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из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важећих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прописа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о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заштити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запошљавању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условима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заштити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животне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средине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нема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забрану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обављања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делатности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снази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време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подношења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понуде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2. ЗЈН).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Изјава мора да буде потписана од стране овлашћеног лица понуђача и оверена печатом. Уколико понуду подноси група понуђача, Изјава мора бити потписана од стране овлашћеног лица сваког понуђача из групе понуђача и оверена печатом</w:t>
            </w:r>
          </w:p>
        </w:tc>
      </w:tr>
    </w:tbl>
    <w:p w:rsidR="001D0D37" w:rsidRPr="00857BE0" w:rsidRDefault="001D0D37" w:rsidP="00523AE3">
      <w:pPr>
        <w:rPr>
          <w:rFonts w:ascii="Times New Roman" w:hAnsi="Times New Roman" w:cs="Times New Roman"/>
        </w:rPr>
      </w:pPr>
    </w:p>
    <w:p w:rsidR="0029557A" w:rsidRPr="00857BE0" w:rsidRDefault="0029557A" w:rsidP="001D0D37">
      <w:pPr>
        <w:pStyle w:val="ListParagraph"/>
        <w:tabs>
          <w:tab w:val="left" w:pos="680"/>
        </w:tabs>
        <w:ind w:left="0"/>
        <w:jc w:val="center"/>
        <w:rPr>
          <w:rFonts w:ascii="Times New Roman" w:eastAsia="TimesNewRomanPSMT" w:hAnsi="Times New Roman" w:cs="Times New Roman"/>
          <w:bCs/>
          <w:lang w:val="sr-Cyrl-CS"/>
        </w:rPr>
      </w:pPr>
    </w:p>
    <w:p w:rsidR="001D0D37" w:rsidRPr="00857BE0" w:rsidRDefault="001D0D37" w:rsidP="009106AE">
      <w:pPr>
        <w:pStyle w:val="Heading2"/>
        <w:numPr>
          <w:ilvl w:val="0"/>
          <w:numId w:val="48"/>
        </w:numPr>
        <w:rPr>
          <w:rFonts w:cs="Times New Roman"/>
          <w:b w:val="0"/>
          <w:lang w:val="sr-Cyrl-CS"/>
        </w:rPr>
      </w:pPr>
      <w:bookmarkStart w:id="10" w:name="_Toc525294338"/>
      <w:r w:rsidRPr="00857BE0">
        <w:rPr>
          <w:rFonts w:cs="Times New Roman"/>
          <w:b w:val="0"/>
          <w:lang w:val="sr-Cyrl-CS"/>
        </w:rPr>
        <w:t>ДОДАТНИ УСЛОВИ</w:t>
      </w:r>
      <w:bookmarkEnd w:id="10"/>
    </w:p>
    <w:p w:rsidR="001D0D37" w:rsidRPr="00857BE0" w:rsidRDefault="001D0D37" w:rsidP="001D0D37">
      <w:pPr>
        <w:pStyle w:val="ListParagraph"/>
        <w:tabs>
          <w:tab w:val="left" w:pos="680"/>
        </w:tabs>
        <w:ind w:left="0"/>
        <w:jc w:val="center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</w:p>
    <w:p w:rsidR="001D0D37" w:rsidRPr="00857BE0" w:rsidRDefault="001D0D37" w:rsidP="001D0D37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proofErr w:type="spellStart"/>
      <w:r w:rsidRPr="00857BE0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857B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bCs/>
          <w:iCs/>
          <w:sz w:val="24"/>
          <w:szCs w:val="24"/>
        </w:rPr>
        <w:t>који</w:t>
      </w:r>
      <w:proofErr w:type="spellEnd"/>
      <w:r w:rsidRPr="00857B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учествује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предметне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мора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испунити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додатне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64C2" w:rsidRPr="00857B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члана 76. став 2. Закона,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учешће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>,</w:t>
      </w:r>
      <w:r w:rsidRPr="00857B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дефинисане овом конкурсном документацијом</w:t>
      </w:r>
      <w:r w:rsidRPr="00857BE0">
        <w:rPr>
          <w:rFonts w:ascii="Times New Roman" w:hAnsi="Times New Roman" w:cs="Times New Roman"/>
          <w:iCs/>
          <w:sz w:val="24"/>
          <w:szCs w:val="24"/>
        </w:rPr>
        <w:t>,</w:t>
      </w:r>
      <w:r w:rsidRPr="00857BE0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 </w:t>
      </w:r>
      <w:r w:rsidRPr="00857BE0">
        <w:rPr>
          <w:rFonts w:ascii="Times New Roman" w:hAnsi="Times New Roman" w:cs="Times New Roman"/>
          <w:iCs/>
          <w:sz w:val="24"/>
          <w:szCs w:val="24"/>
          <w:lang w:val="sr-Cyrl-CS"/>
        </w:rPr>
        <w:t>а и</w:t>
      </w:r>
      <w:r w:rsidRPr="00857BE0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спуњеност додатних услова понуђач доказује </w:t>
      </w:r>
      <w:r w:rsidRPr="00857BE0">
        <w:rPr>
          <w:rFonts w:ascii="Times New Roman" w:hAnsi="Times New Roman" w:cs="Times New Roman"/>
          <w:sz w:val="24"/>
          <w:szCs w:val="24"/>
          <w:lang w:val="sr-Cyrl-CS"/>
        </w:rPr>
        <w:t>на начин дефинисан у наредној табели, и то</w:t>
      </w:r>
      <w:r w:rsidRPr="00857BE0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:</w:t>
      </w:r>
    </w:p>
    <w:p w:rsidR="00663E55" w:rsidRDefault="00663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40" w:type="dxa"/>
        <w:tblInd w:w="-10" w:type="dxa"/>
        <w:tblLook w:val="04A0" w:firstRow="1" w:lastRow="0" w:firstColumn="1" w:lastColumn="0" w:noHBand="0" w:noVBand="1"/>
      </w:tblPr>
      <w:tblGrid>
        <w:gridCol w:w="675"/>
        <w:gridCol w:w="4525"/>
        <w:gridCol w:w="5240"/>
      </w:tblGrid>
      <w:tr w:rsidR="001D0D37" w:rsidRPr="00E83704" w:rsidTr="00C61BE9">
        <w:trPr>
          <w:trHeight w:val="5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lastRenderedPageBreak/>
              <w:t>Ред. бр.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ДОДАТНИ УСЛОВИ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НАЧИН ДОКАЗИВАЊА</w:t>
            </w:r>
          </w:p>
        </w:tc>
      </w:tr>
      <w:tr w:rsidR="001D0D37" w:rsidRPr="00E83704" w:rsidTr="00C61BE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ФИНАНСИЈСКИ КАПАЦИТЕТ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E83704" w:rsidTr="00663E55">
        <w:trPr>
          <w:trHeight w:val="10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понуђач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био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неликвидан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ниједан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периоду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12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месеци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објављивања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позива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Порталу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јавних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набавки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;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C61BE9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lang w:val="sr-Cyrl-CS" w:bidi="ar-SA"/>
              </w:rPr>
              <w:t>П</w:t>
            </w:r>
            <w:r w:rsidR="001D0D37" w:rsidRPr="00E83704">
              <w:rPr>
                <w:rFonts w:ascii="Times New Roman" w:eastAsia="Times New Roman" w:hAnsi="Times New Roman" w:cs="Times New Roman"/>
                <w:lang w:val="sr-Cyrl-CS" w:bidi="ar-SA"/>
              </w:rPr>
              <w:t>отврда о броју дана неликвидности, издата од стране Народне банке Србиј</w:t>
            </w:r>
            <w:r w:rsidR="006628B9" w:rsidRPr="00E83704">
              <w:rPr>
                <w:rFonts w:ascii="Times New Roman" w:eastAsia="Times New Roman" w:hAnsi="Times New Roman" w:cs="Times New Roman"/>
                <w:lang w:val="sr-Cyrl-CS" w:bidi="ar-SA"/>
              </w:rPr>
              <w:t>е</w:t>
            </w:r>
            <w:r w:rsidR="001D0D37" w:rsidRPr="00E83704">
              <w:rPr>
                <w:rFonts w:ascii="Times New Roman" w:eastAsia="Times New Roman" w:hAnsi="Times New Roman" w:cs="Times New Roman"/>
                <w:lang w:val="sr-Cyrl-CS" w:bidi="ar-SA"/>
              </w:rPr>
              <w:t xml:space="preserve"> – принудна наплата.</w:t>
            </w:r>
          </w:p>
        </w:tc>
      </w:tr>
      <w:tr w:rsidR="001D0D37" w:rsidRPr="00E83704" w:rsidTr="002637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ПОСЛОВНИ КАПАЦИТЕТ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 </w:t>
            </w:r>
          </w:p>
        </w:tc>
      </w:tr>
      <w:tr w:rsidR="001D0D37" w:rsidRPr="00E83704" w:rsidTr="0026373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E5DBC" w:rsidRDefault="00EE5DBC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Да је понуђач у претходне 3 (три) године (2016,2017. и 2018.) организовао најмање 3 (три) скупа (догађаја/конференција) на којима је учествовало </w:t>
            </w:r>
            <w:r w:rsidR="00D21787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најмање 200 учесника из земље и иностранства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A64797" w:rsidRDefault="009C0378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Референтне листе</w:t>
            </w:r>
            <w:r w:rsidR="00A64797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r w:rsidR="00A64797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које су саставни део конкурсне документације</w:t>
            </w:r>
          </w:p>
        </w:tc>
      </w:tr>
      <w:tr w:rsidR="00D21787" w:rsidRPr="00E83704" w:rsidTr="0026373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Pr="00D21787" w:rsidRDefault="00D2178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2.2.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Pr="00D21787" w:rsidRDefault="00D2178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Да је понуђач у претходне 3 (три) године организовао најмање 1 (један) комплекснији  догађај који укључује 3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d, 4d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мапирање или холограмске пројекције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Pr="009C0378" w:rsidRDefault="00A6479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Референтне листе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које су саставни део конкурсне документације</w:t>
            </w:r>
          </w:p>
        </w:tc>
      </w:tr>
      <w:tr w:rsidR="001D0D37" w:rsidRPr="00E83704" w:rsidTr="0026373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D2178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КАДРОВСКИ КАПАЦИТЕТ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E83704" w:rsidTr="006C1737">
        <w:trPr>
          <w:trHeight w:val="12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7" w:rsidRPr="00D21787" w:rsidRDefault="00D2178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7" w:rsidRPr="00D21787" w:rsidRDefault="00D21787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bookmarkStart w:id="11" w:name="_Hlk22633317"/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Руководећи тим (директор) је неопходно да има искуство </w:t>
            </w:r>
            <w:r w:rsidRPr="00893693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минимум 10 (година)</w:t>
            </w:r>
            <w:r w:rsidR="00893693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у </w:t>
            </w:r>
            <w:r w:rsidRPr="00893693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руковођењу </w:t>
            </w:r>
            <w:bookmarkEnd w:id="11"/>
            <w:r w:rsidR="00893693" w:rsidRPr="00893693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пословима који су предмет набавке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7" w:rsidRPr="009C0378" w:rsidRDefault="009C0378" w:rsidP="00D2178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Копија Уговора о раду</w:t>
            </w:r>
          </w:p>
        </w:tc>
      </w:tr>
      <w:tr w:rsidR="00D21787" w:rsidRPr="00E83704" w:rsidTr="006C1737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Pr="00D21787" w:rsidRDefault="00D2178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3.2.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Pr="00D21787" w:rsidRDefault="00D2178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Минимум 1 (једна) особа ангажована на пословима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BTL Account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са минимум 3 (три) године радног искуства</w:t>
            </w:r>
            <w:r w:rsidR="00CD6191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у области организације и </w:t>
            </w:r>
            <w:proofErr w:type="spellStart"/>
            <w:r w:rsidR="00CD6191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сповођења</w:t>
            </w:r>
            <w:proofErr w:type="spellEnd"/>
            <w:r w:rsidR="00CD6191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догађаја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1787" w:rsidRDefault="00D21787" w:rsidP="006C17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:rsidR="006C1737" w:rsidRDefault="006C1737" w:rsidP="006C17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:rsidR="006C1737" w:rsidRDefault="006C1737" w:rsidP="006C17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:rsidR="006C1737" w:rsidRDefault="006C1737" w:rsidP="006C17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:rsidR="006C1737" w:rsidRDefault="006C1737" w:rsidP="006C17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</w:p>
          <w:p w:rsidR="006C1737" w:rsidRDefault="006C1737" w:rsidP="006C17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</w:p>
          <w:p w:rsidR="006C1737" w:rsidRPr="00374C3B" w:rsidRDefault="006C1737" w:rsidP="00374C3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Копија уговора о раду </w:t>
            </w:r>
            <w:r w:rsidR="00374C3B" w:rsidRPr="00374C3B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(</w:t>
            </w:r>
            <w:r w:rsidR="00374C3B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или </w:t>
            </w:r>
            <w:r w:rsidR="00374C3B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копије уговора о делу </w:t>
            </w:r>
            <w:r w:rsidR="00374C3B" w:rsidRPr="00374C3B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или копије уговора о привременим и повременим пословима</w:t>
            </w:r>
            <w:r w:rsidR="00374C3B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 и др. из којих се види на којим пословима раде запослена лица</w:t>
            </w:r>
            <w:r w:rsidR="00374C3B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) 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и копија  обрасца М-3а , М или други одговарајући образац, из којег се види да су запослена лица пријављена на осигурање  </w:t>
            </w:r>
          </w:p>
        </w:tc>
      </w:tr>
      <w:tr w:rsidR="00D21787" w:rsidRPr="00E83704" w:rsidTr="006C1737">
        <w:trPr>
          <w:trHeight w:val="11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Pr="00D21787" w:rsidRDefault="00D2178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3.3.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Pr="00E83704" w:rsidRDefault="009C0378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Минимум 1 (једна) особа ангажована на пословима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PR Account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са минимум 3 (три) године радног искуства</w:t>
            </w:r>
            <w:r w:rsidR="00CD6191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у области комуникације са медијима у циљу промоције догађаја</w:t>
            </w:r>
          </w:p>
        </w:tc>
        <w:tc>
          <w:tcPr>
            <w:tcW w:w="5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1787" w:rsidRPr="00E83704" w:rsidRDefault="00D21787" w:rsidP="00EC18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D21787" w:rsidRPr="00E83704" w:rsidTr="006C1737">
        <w:trPr>
          <w:trHeight w:val="8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Pr="00E83704" w:rsidRDefault="009C0378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3.4.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87" w:rsidRDefault="009C0378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Минимум 1 (једна) особа ангажована на пословима Продуцент догађаја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са минимум 3 (три) године релевантног радног искуства</w:t>
            </w:r>
          </w:p>
          <w:p w:rsidR="009C0378" w:rsidRPr="00E83704" w:rsidRDefault="009C0378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</w:p>
        </w:tc>
        <w:tc>
          <w:tcPr>
            <w:tcW w:w="5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1787" w:rsidRPr="00E83704" w:rsidRDefault="00D2178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9C0378" w:rsidRPr="00E83704" w:rsidTr="006C1737">
        <w:trPr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8" w:rsidRPr="009C0378" w:rsidRDefault="009C0378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3.5.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78" w:rsidRDefault="009C0378" w:rsidP="009C037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Минимум 1 (једна) особа ангажована на пословима фото и видео продукције са минимум 3 (три) године релевантног радног искуства</w:t>
            </w:r>
          </w:p>
          <w:p w:rsidR="009C0378" w:rsidRDefault="009C0378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</w:p>
        </w:tc>
        <w:tc>
          <w:tcPr>
            <w:tcW w:w="52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0378" w:rsidRPr="00E83704" w:rsidRDefault="009C0378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6C1737" w:rsidRPr="00E83704" w:rsidTr="009C0378">
        <w:trPr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37" w:rsidRDefault="006C17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3.6.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37" w:rsidRDefault="006C1737" w:rsidP="006C17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Минимум 1 (једна) особа ангажована на пословима дизајна са радним искуством од минимум 3 (три) године релевантног радног искуства</w:t>
            </w:r>
          </w:p>
          <w:p w:rsidR="006C1737" w:rsidRDefault="006C1737" w:rsidP="009C037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</w:p>
        </w:tc>
        <w:tc>
          <w:tcPr>
            <w:tcW w:w="5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37" w:rsidRPr="00E83704" w:rsidRDefault="006C17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</w:tbl>
    <w:p w:rsidR="00D21787" w:rsidRDefault="00D21787" w:rsidP="00857BE0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lang w:val="sr-Cyrl-RS"/>
        </w:rPr>
      </w:pPr>
      <w:bookmarkStart w:id="12" w:name="_Toc525294339"/>
    </w:p>
    <w:p w:rsidR="00D21787" w:rsidRDefault="00D21787" w:rsidP="00857BE0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lang w:val="sr-Cyrl-RS"/>
        </w:rPr>
      </w:pPr>
    </w:p>
    <w:p w:rsidR="00467042" w:rsidRPr="00A27F0F" w:rsidRDefault="00467042" w:rsidP="00857BE0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lang w:val="sr-Latn-RS"/>
        </w:rPr>
      </w:pPr>
      <w:r w:rsidRPr="00A27F0F">
        <w:rPr>
          <w:rFonts w:ascii="Times New Roman" w:hAnsi="Times New Roman" w:cs="Times New Roman"/>
          <w:b w:val="0"/>
          <w:sz w:val="24"/>
          <w:lang w:val="sr-Cyrl-RS"/>
        </w:rPr>
        <w:t>У</w:t>
      </w:r>
      <w:r w:rsidRPr="00A27F0F">
        <w:rPr>
          <w:rFonts w:ascii="Times New Roman" w:hAnsi="Times New Roman" w:cs="Times New Roman"/>
          <w:b w:val="0"/>
          <w:sz w:val="24"/>
          <w:lang w:val="sr-Latn-RS"/>
        </w:rPr>
        <w:t>ПУТСТВО КАКО СЕ ДОКАЗУЈЕ ИСПУЊЕНОСТ УСЛОВА</w:t>
      </w:r>
      <w:bookmarkEnd w:id="12"/>
    </w:p>
    <w:p w:rsidR="00467042" w:rsidRPr="00A27F0F" w:rsidRDefault="00467042" w:rsidP="00467042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</w:p>
    <w:p w:rsidR="00467042" w:rsidRPr="00A27F0F" w:rsidRDefault="00467042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Испуњеност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обавезних </w:t>
      </w:r>
      <w:r w:rsidR="006742B1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додатних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услова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за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учешће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поступку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предметне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јавне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набавке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,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понуђач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доказује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достављањем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доказа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наведних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табеларном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приказу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.</w:t>
      </w:r>
    </w:p>
    <w:p w:rsidR="001D0D37" w:rsidRPr="005E4476" w:rsidRDefault="00467042" w:rsidP="00F05A49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Испуњеност обавезних услова из чл.75.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ст.1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тач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1) до 4) </w:t>
      </w:r>
      <w:r w:rsidR="00855A2C"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и </w:t>
      </w:r>
      <w:r w:rsidR="00EA1AA1"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ст.2</w:t>
      </w:r>
      <w:r w:rsidR="00855A2C"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ЗЈН за учешће у поступку предметне јавне набавке наведених у табеларном приказу, у складу са чл. 77.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4. ЗЈН, понуђач доказује достављањем Изјаве (којом под пуном материјалном и кривичном одговорношћу потврђује да испуњава услове за учешће у поступку јавне набавке из чл. 75. Закона, дефинисане овом конкурсном документацијом.)</w:t>
      </w:r>
    </w:p>
    <w:p w:rsidR="00467042" w:rsidRPr="005E4476" w:rsidRDefault="00467042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Изјава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понуђача</w:t>
      </w:r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буде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потписана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стране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овлашћеног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оверена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печатом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Изјаву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потписује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које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није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уписано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регистар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овлашћено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заступање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потребно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уз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доставити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овлашћење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потписивање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C53EB" w:rsidRPr="005E4476" w:rsidRDefault="00FC53EB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Уколико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понуђач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подизвођачем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>.</w:t>
      </w:r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подноси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подизвођачем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, у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складу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чланом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80.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подизвођач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испуњава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r w:rsidR="00B42C48" w:rsidRPr="005E447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ст. 2.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C53EB" w:rsidRPr="00A27F0F" w:rsidRDefault="00FC53EB" w:rsidP="00FC53EB">
      <w:pPr>
        <w:pStyle w:val="ListParagraph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476">
        <w:rPr>
          <w:rFonts w:ascii="Times New Roman" w:hAnsi="Times New Roman" w:cs="Times New Roman"/>
          <w:sz w:val="24"/>
          <w:szCs w:val="24"/>
        </w:rPr>
        <w:tab/>
      </w:r>
      <w:r w:rsidRPr="005E44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Уколико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група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  <w:u w:val="single"/>
        </w:rPr>
        <w:t>понуђача</w:t>
      </w:r>
      <w:proofErr w:type="spellEnd"/>
      <w:r w:rsidRPr="005E4476">
        <w:rPr>
          <w:rFonts w:ascii="Times New Roman" w:hAnsi="Times New Roman" w:cs="Times New Roman"/>
          <w:sz w:val="24"/>
          <w:szCs w:val="24"/>
          <w:u w:val="single"/>
          <w:lang w:val="sr-Cyrl-RS"/>
        </w:rPr>
        <w:t>,</w:t>
      </w:r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5E4476">
        <w:rPr>
          <w:rFonts w:ascii="Times New Roman" w:hAnsi="Times New Roman" w:cs="Times New Roman"/>
          <w:sz w:val="24"/>
          <w:szCs w:val="24"/>
        </w:rPr>
        <w:t>.</w:t>
      </w:r>
      <w:r w:rsidRPr="005E447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С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ваки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групе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испуни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r w:rsidR="00B42C48" w:rsidRPr="005E447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ст. 2.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, а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додатне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испуњавају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4476">
        <w:rPr>
          <w:rFonts w:ascii="Times New Roman" w:hAnsi="Times New Roman" w:cs="Times New Roman"/>
          <w:bCs/>
          <w:iCs/>
          <w:sz w:val="24"/>
          <w:szCs w:val="24"/>
        </w:rPr>
        <w:t>заједно</w:t>
      </w:r>
      <w:proofErr w:type="spellEnd"/>
      <w:r w:rsidRPr="005E447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4A9C" w:rsidRPr="00A27F0F" w:rsidRDefault="00574A9C" w:rsidP="00574A9C">
      <w:pPr>
        <w:pStyle w:val="ListParagraph"/>
        <w:tabs>
          <w:tab w:val="left" w:pos="680"/>
        </w:tabs>
        <w:spacing w:before="240"/>
        <w:ind w:left="0"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</w:pP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Понуђачи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који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су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уписани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који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води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Агенција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за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привредне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регистре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нису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дужни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приликом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подношења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понуде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доказују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испуњеност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обавезних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услова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из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члана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75.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ав 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1.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тачка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1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)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-4) </w:t>
      </w:r>
      <w:r w:rsidR="00B42C48"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и </w:t>
      </w:r>
      <w:proofErr w:type="spellStart"/>
      <w:r w:rsidR="00B42C48"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ст</w:t>
      </w:r>
      <w:proofErr w:type="spellEnd"/>
      <w:r w:rsidR="00B42C48"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2.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јер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је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јавно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доступан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на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интернет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страници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већ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могу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доставити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Решење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о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упису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EC18A9" w:rsidRPr="00A27F0F" w:rsidRDefault="00574A9C" w:rsidP="00A27F0F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Ако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држави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којој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има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седиште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не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издају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тражени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докази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уместо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доказа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приложити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своју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писану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изјаву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дату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под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кривичном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материјалном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одговорношћу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оверену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пред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судским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управним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органом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јавним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бележником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другим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надлежним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органом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те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државе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="00410696" w:rsidRPr="00A27F0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</w:p>
    <w:p w:rsidR="00574A9C" w:rsidRPr="007069B8" w:rsidRDefault="00574A9C" w:rsidP="00C439B4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Ако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има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седиште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другој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држави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наручилац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може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провери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ли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документи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којима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доказује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испуњеност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тражених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издати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од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стране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надлежних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органа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државе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574A9C" w:rsidRPr="007069B8" w:rsidRDefault="00574A9C" w:rsidP="00574A9C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дужан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без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одлагања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писмено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обавести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наручиоца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било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промени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вези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испуњеношћу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из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поступка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набавке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наступи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доношења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одлуке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односно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закључења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односно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током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важења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набавци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документује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прописани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FC53EB" w:rsidRPr="00A27F0F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Испуњеност додатних услова  из чл. 76. ЗЈН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за учешће у поступку предметне јавне набавке понуђач доказује достављањем док</w:t>
      </w:r>
      <w:r w:rsidR="00C439B4"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аза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наведених у табеларном приказу Додатних услова и начина доказивања.</w:t>
      </w:r>
    </w:p>
    <w:p w:rsidR="00FC53EB" w:rsidRPr="00A27F0F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подизвођачем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задат</w:t>
      </w:r>
      <w:proofErr w:type="spellEnd"/>
      <w:r w:rsidR="00003852" w:rsidRPr="00A27F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003852" w:rsidRPr="00A27F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FC53EB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заједничке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F80433" w:rsidRDefault="00F80433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C3B" w:rsidRDefault="00374C3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76" w:rsidRPr="00A27F0F" w:rsidRDefault="005E4476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76" w:rsidRPr="00612927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Наручилац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доношења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одлуке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додели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тражи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чија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оцењена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најповољнија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увид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оригинал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оверену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копију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свих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појединих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доказа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испуњености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услова</w:t>
      </w:r>
      <w:proofErr w:type="spellEnd"/>
      <w:r w:rsidR="00E11082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 у р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E11082" w:rsidRPr="007069B8">
        <w:rPr>
          <w:rFonts w:ascii="Times New Roman" w:hAnsi="Times New Roman" w:cs="Times New Roman"/>
          <w:sz w:val="24"/>
          <w:szCs w:val="24"/>
          <w:lang w:val="sr-Cyrl-RS"/>
        </w:rPr>
        <w:t>у од</w:t>
      </w:r>
      <w:r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E11082" w:rsidRPr="007069B8">
        <w:rPr>
          <w:rFonts w:ascii="Times New Roman" w:hAnsi="Times New Roman" w:cs="Times New Roman"/>
          <w:sz w:val="24"/>
          <w:szCs w:val="24"/>
          <w:lang w:val="sr-Cyrl-RS"/>
        </w:rPr>
        <w:t>, као и да изврши непосредну проверу додатних услова код понуђача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примереном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94400" w:rsidRPr="007069B8" w:rsidRDefault="00894400" w:rsidP="00FC53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106.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21C2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страницу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E21C2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F7BE0" w:rsidRPr="007069B8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A27F0F" w:rsidRDefault="00A27F0F" w:rsidP="00A27F0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</w:rPr>
      </w:pPr>
      <w:bookmarkStart w:id="13" w:name="_Toc515263554"/>
      <w:bookmarkStart w:id="14" w:name="_Toc517938772"/>
      <w:bookmarkStart w:id="15" w:name="_Toc525294340"/>
      <w:r w:rsidRPr="00A27F0F">
        <w:rPr>
          <w:rFonts w:ascii="Times New Roman" w:hAnsi="Times New Roman" w:cs="Times New Roman"/>
          <w:b w:val="0"/>
          <w:sz w:val="24"/>
        </w:rPr>
        <w:t xml:space="preserve">IV </w:t>
      </w:r>
      <w:r w:rsidR="00AD7A7F" w:rsidRPr="00A27F0F">
        <w:rPr>
          <w:rFonts w:ascii="Times New Roman" w:hAnsi="Times New Roman" w:cs="Times New Roman"/>
          <w:b w:val="0"/>
          <w:sz w:val="24"/>
        </w:rPr>
        <w:t>УПУТСТВО ПОНУЂАЧИМА КАКО ДА САЧИНЕ ПОНУДУ</w:t>
      </w:r>
      <w:bookmarkEnd w:id="13"/>
      <w:bookmarkEnd w:id="14"/>
      <w:bookmarkEnd w:id="15"/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ПОДАЦИ О ЈЕЗИКУ НА КОЈЕМ ПОНУДА МОРА ДА БУДЕ САСТАВЉЕНА</w:t>
      </w:r>
    </w:p>
    <w:p w:rsidR="00B17CA9" w:rsidRPr="007069B8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2.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НА КОЈИ ПОНУДА МОРА ДА БУДЕ САЧИЊЕНА</w:t>
      </w:r>
    </w:p>
    <w:p w:rsidR="00B17CA9" w:rsidRPr="007069B8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</w:t>
      </w:r>
      <w:r w:rsidR="007F71C1" w:rsidRPr="007069B8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61292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запечаћена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убацивати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одстрањивати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замењивати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листови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C18A9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преузетим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јасни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недвосмислени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начи</w:t>
      </w:r>
      <w:r w:rsidR="007F71C1" w:rsidRPr="007069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обичном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брзе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релевантан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моменат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r w:rsidRPr="007069B8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257C50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AD7A7F" w:rsidP="008D0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F80433" w:rsidRDefault="00F80433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433" w:rsidRDefault="00F80433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433" w:rsidRPr="007069B8" w:rsidRDefault="00F80433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D85" w:rsidRPr="007069B8" w:rsidRDefault="00645D85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A27F0F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lastRenderedPageBreak/>
        <w:t>Национална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>,</w:t>
      </w:r>
    </w:p>
    <w:p w:rsidR="00632448" w:rsidRPr="00A27F0F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A27F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14422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sz w:val="24"/>
          <w:szCs w:val="24"/>
        </w:rPr>
        <w:t>2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>:</w:t>
      </w:r>
    </w:p>
    <w:p w:rsidR="007F12FD" w:rsidRPr="00A27F0F" w:rsidRDefault="006E1B26" w:rsidP="007F1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7F12FD" w:rsidRPr="00A27F0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F12FD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12FD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A27F0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7F12FD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A27F0F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7F12FD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2FD" w:rsidRPr="00A27F0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32448" w:rsidRPr="00A27F0F" w:rsidRDefault="00CA279C" w:rsidP="008D08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80433">
        <w:rPr>
          <w:rFonts w:ascii="Times New Roman" w:hAnsi="Times New Roman" w:cs="Times New Roman"/>
          <w:sz w:val="24"/>
          <w:szCs w:val="24"/>
          <w:lang w:val="sr-Cyrl-RS"/>
        </w:rPr>
        <w:t>рганизациј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80433">
        <w:rPr>
          <w:rFonts w:ascii="Times New Roman" w:hAnsi="Times New Roman" w:cs="Times New Roman"/>
          <w:sz w:val="24"/>
          <w:szCs w:val="24"/>
          <w:lang w:val="sr-Cyrl-RS"/>
        </w:rPr>
        <w:t xml:space="preserve"> свечаног отварања Националне академија за јавну управу</w:t>
      </w:r>
      <w:r w:rsidR="007F12FD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2FD" w:rsidRPr="00A27F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12FD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1E202B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F80433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42E78" w:rsidRPr="00A27F0F">
        <w:rPr>
          <w:rFonts w:ascii="Times New Roman" w:hAnsi="Times New Roman" w:cs="Times New Roman"/>
          <w:sz w:val="24"/>
          <w:szCs w:val="24"/>
        </w:rPr>
        <w:t>/201</w:t>
      </w:r>
      <w:r w:rsidR="00EC18A9" w:rsidRPr="00A27F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F12FD" w:rsidRPr="00A27F0F">
        <w:rPr>
          <w:rFonts w:ascii="Times New Roman" w:hAnsi="Times New Roman" w:cs="Times New Roman"/>
          <w:sz w:val="24"/>
          <w:szCs w:val="24"/>
        </w:rPr>
        <w:t>, НЕ ОТВАРАТИ</w:t>
      </w:r>
      <w:r w:rsidR="00AD7A7F" w:rsidRPr="00A27F0F">
        <w:rPr>
          <w:rFonts w:ascii="Times New Roman" w:hAnsi="Times New Roman" w:cs="Times New Roman"/>
          <w:sz w:val="24"/>
          <w:szCs w:val="24"/>
        </w:rPr>
        <w:t>”.</w:t>
      </w:r>
    </w:p>
    <w:p w:rsidR="00257C50" w:rsidRPr="007069B8" w:rsidRDefault="00257C5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A9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r w:rsidR="005E42B6" w:rsidRPr="007069B8">
        <w:rPr>
          <w:rFonts w:ascii="Times New Roman" w:hAnsi="Times New Roman" w:cs="Times New Roman"/>
          <w:sz w:val="24"/>
          <w:szCs w:val="24"/>
          <w:lang w:val="sr-Cyrl-RS"/>
        </w:rPr>
        <w:t>Писарницу (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>приземље, кан</w:t>
      </w:r>
      <w:r w:rsidR="00D120DC" w:rsidRPr="007069B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>еларија број 38</w:t>
      </w:r>
      <w:r w:rsidR="005E42B6" w:rsidRPr="007069B8">
        <w:rPr>
          <w:rFonts w:ascii="Times New Roman" w:hAnsi="Times New Roman" w:cs="Times New Roman"/>
          <w:sz w:val="24"/>
          <w:szCs w:val="24"/>
        </w:rPr>
        <w:t>)</w:t>
      </w:r>
      <w:r w:rsidR="0077249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249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7249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8F096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F8043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4444B3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80433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="004444B3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A27F0F">
        <w:rPr>
          <w:rFonts w:ascii="Times New Roman" w:hAnsi="Times New Roman" w:cs="Times New Roman"/>
          <w:sz w:val="24"/>
          <w:szCs w:val="24"/>
        </w:rPr>
        <w:t>201</w:t>
      </w:r>
      <w:r w:rsidR="00A27F0F" w:rsidRPr="00A27F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1</w:t>
      </w:r>
      <w:r w:rsidR="00F8043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>.</w:t>
      </w:r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обележити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евидентирати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95042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5C23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4CA5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594CA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неблаговремену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неотворену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5C23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прод</w:t>
      </w:r>
      <w:r w:rsidRPr="007069B8">
        <w:rPr>
          <w:rFonts w:ascii="Times New Roman" w:hAnsi="Times New Roman" w:cs="Times New Roman"/>
          <w:sz w:val="24"/>
          <w:szCs w:val="24"/>
        </w:rPr>
        <w:t>ужењу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CA5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3. </w:t>
      </w:r>
      <w:r w:rsidR="00594CA5" w:rsidRPr="007069B8">
        <w:rPr>
          <w:rFonts w:ascii="Times New Roman" w:hAnsi="Times New Roman" w:cs="Times New Roman"/>
          <w:sz w:val="24"/>
          <w:szCs w:val="24"/>
        </w:rPr>
        <w:t>ПОДАЦИ О ОБАВЕЗНОЈ САДРЖИНИ ПОНУДЕ</w:t>
      </w:r>
    </w:p>
    <w:p w:rsidR="00594CA5" w:rsidRPr="007069B8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Pr="00A27F0F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обрасци:</w:t>
      </w:r>
    </w:p>
    <w:p w:rsidR="0076690A" w:rsidRPr="00A27F0F" w:rsidRDefault="0076690A" w:rsidP="0076690A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sz w:val="24"/>
          <w:szCs w:val="24"/>
          <w:lang w:val="sr-Cyrl-RS"/>
        </w:rPr>
        <w:t>изјаве о чувању поверљивих података</w:t>
      </w:r>
    </w:p>
    <w:p w:rsidR="00074B68" w:rsidRPr="00A27F0F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</w:t>
      </w:r>
      <w:r w:rsidR="00074B68" w:rsidRPr="00A27F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>;</w:t>
      </w:r>
    </w:p>
    <w:p w:rsidR="00594CA5" w:rsidRPr="00A27F0F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25159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3E66B4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="003E66B4" w:rsidRPr="00A27F0F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3E66B4" w:rsidRPr="00A27F0F">
        <w:rPr>
          <w:rFonts w:ascii="Times New Roman" w:hAnsi="Times New Roman" w:cs="Times New Roman"/>
          <w:sz w:val="24"/>
          <w:szCs w:val="24"/>
        </w:rPr>
        <w:t xml:space="preserve">, </w:t>
      </w:r>
      <w:r w:rsidR="003E66B4" w:rsidRPr="00A27F0F">
        <w:rPr>
          <w:rFonts w:ascii="Times New Roman" w:hAnsi="Times New Roman" w:cs="Times New Roman"/>
          <w:sz w:val="24"/>
          <w:szCs w:val="24"/>
          <w:lang w:val="sr-Cyrl-RS"/>
        </w:rPr>
        <w:t>са упутством како да се попуни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4CA5" w:rsidRPr="007069B8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074B68" w:rsidRPr="00AE3B62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0A" w:rsidRPr="00AE3B6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6690A" w:rsidRPr="00AE3B62">
        <w:rPr>
          <w:rFonts w:ascii="Times New Roman" w:hAnsi="Times New Roman" w:cs="Times New Roman"/>
          <w:sz w:val="24"/>
          <w:szCs w:val="24"/>
        </w:rPr>
        <w:t xml:space="preserve"> 5 </w:t>
      </w:r>
      <w:r w:rsidRPr="00AE3B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>. 75.</w:t>
      </w:r>
      <w:r w:rsidR="000370AE" w:rsidRPr="00AE3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14039" w:rsidRPr="00AE3B6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14039" w:rsidRPr="00AE3B62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D14039" w:rsidRPr="00AE3B62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D14039" w:rsidRPr="00AE3B62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D14039" w:rsidRPr="00AE3B6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14039" w:rsidRPr="00AE3B62">
        <w:rPr>
          <w:rFonts w:ascii="Times New Roman" w:hAnsi="Times New Roman" w:cs="Times New Roman"/>
          <w:sz w:val="24"/>
          <w:szCs w:val="24"/>
        </w:rPr>
        <w:t xml:space="preserve"> 4) </w:t>
      </w:r>
      <w:r w:rsidR="00D14039" w:rsidRPr="00AE3B62">
        <w:rPr>
          <w:rFonts w:ascii="Times New Roman" w:hAnsi="Times New Roman" w:cs="Times New Roman"/>
          <w:sz w:val="24"/>
          <w:szCs w:val="24"/>
          <w:lang w:val="sr-Cyrl-RS"/>
        </w:rPr>
        <w:t xml:space="preserve">и ст. 2.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>;</w:t>
      </w:r>
    </w:p>
    <w:p w:rsidR="00074B68" w:rsidRPr="00AE3B62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AE3B6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AE3B62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E3B6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E3B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 xml:space="preserve"> 4) </w:t>
      </w:r>
      <w:r w:rsidR="00D14039" w:rsidRPr="00AE3B62">
        <w:rPr>
          <w:rFonts w:ascii="Times New Roman" w:hAnsi="Times New Roman" w:cs="Times New Roman"/>
          <w:sz w:val="24"/>
          <w:szCs w:val="24"/>
          <w:lang w:val="sr-Cyrl-RS"/>
        </w:rPr>
        <w:t xml:space="preserve">и ст. 2. </w:t>
      </w:r>
      <w:proofErr w:type="spellStart"/>
      <w:r w:rsidRPr="00AE3B6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E3B62">
        <w:rPr>
          <w:rFonts w:ascii="Times New Roman" w:hAnsi="Times New Roman" w:cs="Times New Roman"/>
          <w:sz w:val="24"/>
          <w:szCs w:val="24"/>
        </w:rPr>
        <w:t>;</w:t>
      </w:r>
    </w:p>
    <w:p w:rsidR="00074B68" w:rsidRPr="00A27F0F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F54966" w:rsidRPr="00A27F0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27F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припреме</w:t>
      </w:r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);</w:t>
      </w:r>
    </w:p>
    <w:p w:rsidR="00074B68" w:rsidRPr="00A27F0F" w:rsidRDefault="000A028A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F54966" w:rsidRPr="00A27F0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27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;</w:t>
      </w:r>
    </w:p>
    <w:p w:rsidR="00594CA5" w:rsidRPr="002D549E" w:rsidRDefault="002D549E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594CA5" w:rsidRPr="00A27F0F">
        <w:rPr>
          <w:rFonts w:ascii="Times New Roman" w:hAnsi="Times New Roman" w:cs="Times New Roman"/>
          <w:sz w:val="24"/>
          <w:szCs w:val="24"/>
        </w:rPr>
        <w:t>поразум</w:t>
      </w:r>
      <w:proofErr w:type="spellEnd"/>
      <w:r w:rsidR="00594CA5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94CA5" w:rsidRPr="00A27F0F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="00594CA5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A27F0F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="00594CA5" w:rsidRPr="00A27F0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594CA5" w:rsidRPr="00A27F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594CA5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A27F0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594CA5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A27F0F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594CA5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594CA5" w:rsidRPr="00A27F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D549E" w:rsidRPr="00A27F0F" w:rsidRDefault="002D549E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попуњене, потписане и оверене Обрасце 9 и 9а – Референтне листе;</w:t>
      </w:r>
    </w:p>
    <w:p w:rsidR="005B2E5D" w:rsidRDefault="002D549E" w:rsidP="005B2E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26909">
        <w:rPr>
          <w:rFonts w:ascii="Times New Roman" w:hAnsi="Times New Roman" w:cs="Times New Roman"/>
          <w:sz w:val="24"/>
          <w:szCs w:val="24"/>
          <w:lang w:val="sr-Cyrl-RS"/>
        </w:rPr>
        <w:t>оказе којима се доказују додатни услови</w:t>
      </w:r>
      <w:r w:rsidR="005B2E5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B2E5D" w:rsidRPr="005B2E5D" w:rsidRDefault="005B2E5D" w:rsidP="005B2E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креативна идеја реализације догађаја у складу са техничком спецификацијом. </w:t>
      </w:r>
    </w:p>
    <w:p w:rsidR="005B2E5D" w:rsidRPr="005B2E5D" w:rsidRDefault="005B2E5D" w:rsidP="005B2E5D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909" w:rsidRPr="00926909" w:rsidRDefault="00926909" w:rsidP="0092690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96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подизвођаче</w:t>
      </w:r>
      <w:r w:rsidR="00C14422" w:rsidRPr="007069B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</w:t>
      </w:r>
      <w:r w:rsidR="00C14422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</w:t>
      </w:r>
      <w:r w:rsidRPr="007069B8">
        <w:rPr>
          <w:rFonts w:ascii="Times New Roman" w:hAnsi="Times New Roman" w:cs="Times New Roman"/>
          <w:sz w:val="24"/>
          <w:szCs w:val="24"/>
        </w:rPr>
        <w:t>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).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састоје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јасне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недвосмислене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писању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речи-текста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заокруживању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цифара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исправити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речи-текст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заокружену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цифре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прецртати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избелити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исправљеног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потписивати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определе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81.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ангажованом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4.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ПОНУДА СА ВАРИЈАНТАМА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5.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ИЗМЕНЕ, ДОПУНЕ И ОПОЗИВА ПОНУДЕ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AD7A7F" w:rsidP="00EA3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запечаћено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означено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аналогно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печ</w:t>
      </w:r>
      <w:r w:rsidR="00863992" w:rsidRPr="007069B8">
        <w:rPr>
          <w:rFonts w:ascii="Times New Roman" w:hAnsi="Times New Roman" w:cs="Times New Roman"/>
          <w:sz w:val="24"/>
          <w:szCs w:val="24"/>
        </w:rPr>
        <w:t>аћење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12927" w:rsidRPr="007069B8" w:rsidRDefault="0061292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6E2AB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B5C23" w:rsidRPr="007069B8">
        <w:rPr>
          <w:rFonts w:ascii="Times New Roman" w:hAnsi="Times New Roman" w:cs="Times New Roman"/>
          <w:sz w:val="24"/>
          <w:szCs w:val="24"/>
        </w:rPr>
        <w:t>2</w:t>
      </w:r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:</w:t>
      </w:r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528D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EC18A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528D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EC18A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528D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EC18A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528D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EC18A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42E78" w:rsidRPr="007069B8">
        <w:rPr>
          <w:rFonts w:ascii="Times New Roman" w:hAnsi="Times New Roman" w:cs="Times New Roman"/>
          <w:sz w:val="24"/>
          <w:szCs w:val="24"/>
        </w:rPr>
        <w:t>201</w:t>
      </w:r>
      <w:r w:rsidR="00EC18A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”.</w:t>
      </w:r>
    </w:p>
    <w:p w:rsidR="008D6227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повуче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F0962" w:rsidRPr="007069B8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7069B8" w:rsidRDefault="008D6227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6. </w:t>
      </w:r>
      <w:r w:rsidR="00AD7A7F" w:rsidRPr="007069B8">
        <w:rPr>
          <w:rFonts w:ascii="Times New Roman" w:hAnsi="Times New Roman" w:cs="Times New Roman"/>
          <w:sz w:val="24"/>
          <w:szCs w:val="24"/>
        </w:rPr>
        <w:t>ОТВАРАЊЕ ПОНУДА</w:t>
      </w:r>
    </w:p>
    <w:p w:rsidR="008F0962" w:rsidRPr="007069B8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E528DE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ED269C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28DE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3175B0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A27F0F">
        <w:rPr>
          <w:rFonts w:ascii="Times New Roman" w:hAnsi="Times New Roman" w:cs="Times New Roman"/>
          <w:sz w:val="24"/>
          <w:szCs w:val="24"/>
        </w:rPr>
        <w:t>201</w:t>
      </w:r>
      <w:r w:rsidR="00A27F0F" w:rsidRPr="00A27F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7688" w:rsidRPr="00A27F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A7688" w:rsidRPr="00A27F0F">
        <w:rPr>
          <w:rFonts w:ascii="Times New Roman" w:hAnsi="Times New Roman" w:cs="Times New Roman"/>
          <w:sz w:val="24"/>
          <w:szCs w:val="24"/>
        </w:rPr>
        <w:t xml:space="preserve"> у 1</w:t>
      </w:r>
      <w:r w:rsidR="00E528D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D7A7F" w:rsidRPr="00A27F0F">
        <w:rPr>
          <w:rFonts w:ascii="Times New Roman" w:hAnsi="Times New Roman" w:cs="Times New Roman"/>
          <w:sz w:val="24"/>
          <w:szCs w:val="24"/>
        </w:rPr>
        <w:t>:</w:t>
      </w:r>
      <w:r w:rsidR="00A27F0F" w:rsidRPr="00A27F0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, </w:t>
      </w:r>
      <w:r w:rsidR="00C14422"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14422" w:rsidRPr="00A27F0F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AF7023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Националне академије за јавну управу</w:t>
      </w:r>
      <w:r w:rsidR="008C21A6" w:rsidRPr="00A27F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7023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C14422" w:rsidRPr="00A27F0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14422" w:rsidRPr="00A27F0F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A27F0F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6B5C23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A27F0F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6B5C23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C34A47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B5C23" w:rsidRPr="00A27F0F">
        <w:rPr>
          <w:rFonts w:ascii="Times New Roman" w:hAnsi="Times New Roman" w:cs="Times New Roman"/>
          <w:sz w:val="24"/>
          <w:szCs w:val="24"/>
        </w:rPr>
        <w:t>2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, 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у </w:t>
      </w:r>
      <w:r w:rsidR="00ED269C" w:rsidRPr="00A27F0F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A27F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C313E9" w:rsidRPr="00A27F0F">
        <w:rPr>
          <w:rFonts w:ascii="Times New Roman" w:hAnsi="Times New Roman" w:cs="Times New Roman"/>
          <w:sz w:val="24"/>
          <w:szCs w:val="24"/>
        </w:rPr>
        <w:t>2</w:t>
      </w:r>
      <w:r w:rsidR="00A27F0F" w:rsidRPr="00A27F0F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F323DD" w:rsidRPr="00A27F0F">
        <w:rPr>
          <w:rFonts w:ascii="Times New Roman" w:hAnsi="Times New Roman" w:cs="Times New Roman"/>
          <w:sz w:val="24"/>
          <w:szCs w:val="24"/>
        </w:rPr>
        <w:t>2.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A27F0F"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присуствовање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саопштене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104.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>.</w:t>
      </w:r>
      <w:r w:rsidR="003175B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="003175B0" w:rsidRPr="007069B8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CC1074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преузимају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</w:t>
      </w:r>
      <w:r w:rsidR="00CC1074" w:rsidRPr="007069B8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7. </w:t>
      </w:r>
      <w:r w:rsidR="00AD7A7F" w:rsidRPr="007069B8">
        <w:rPr>
          <w:rFonts w:ascii="Times New Roman" w:hAnsi="Times New Roman" w:cs="Times New Roman"/>
          <w:sz w:val="24"/>
          <w:szCs w:val="24"/>
        </w:rPr>
        <w:t>УЧЕСТВОВАЊЕ У ЗАЈЕДНИЧКОЈ ПОНУДИ ИЛИ КАО ПОДИЗВОЂАЧ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27F0F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A028A" w:rsidRPr="007069B8" w:rsidRDefault="000A028A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8.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ПОНУДА СА ПОДИЗВОЂАЧЕМ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863992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50%,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12927" w:rsidRPr="007069B8" w:rsidRDefault="0061292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Default="00863992" w:rsidP="00EA3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528DE" w:rsidRPr="007069B8" w:rsidRDefault="00E528DE" w:rsidP="00EA3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4C7936" w:rsidRPr="007069B8" w:rsidRDefault="00C34A47" w:rsidP="00DB2569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тражених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9. </w:t>
      </w:r>
      <w:r w:rsidR="00AD7A7F" w:rsidRPr="007069B8">
        <w:rPr>
          <w:rFonts w:ascii="Times New Roman" w:hAnsi="Times New Roman" w:cs="Times New Roman"/>
          <w:sz w:val="24"/>
          <w:szCs w:val="24"/>
        </w:rPr>
        <w:t>ЗАЈЕДНИЧКА ПОНУДА</w:t>
      </w:r>
    </w:p>
    <w:p w:rsidR="00863992" w:rsidRPr="007069B8" w:rsidRDefault="0086399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27F0F" w:rsidRPr="00A27F0F" w:rsidRDefault="008D6227" w:rsidP="00A27F0F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81.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2)</w:t>
      </w:r>
      <w:r w:rsidR="006E2AB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632448" w:rsidRPr="00A27F0F" w:rsidRDefault="00AD7A7F" w:rsidP="00A27F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заступати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2448" w:rsidRDefault="00AD7A7F" w:rsidP="00A27F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>.</w:t>
      </w:r>
    </w:p>
    <w:p w:rsidR="00A27F0F" w:rsidRPr="00A27F0F" w:rsidRDefault="00A27F0F" w:rsidP="00A27F0F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863992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63992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D6227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10.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НАЧИН </w:t>
      </w:r>
      <w:r w:rsidR="00605A82" w:rsidRPr="007069B8">
        <w:rPr>
          <w:rFonts w:ascii="Times New Roman" w:hAnsi="Times New Roman" w:cs="Times New Roman"/>
          <w:sz w:val="24"/>
          <w:szCs w:val="24"/>
        </w:rPr>
        <w:t>И УСЛОВИ ПЛАЋАЊА, ГАРАНТНИ РОК, РОК И</w:t>
      </w:r>
      <w:r w:rsidR="0024793A">
        <w:rPr>
          <w:rFonts w:ascii="Times New Roman" w:hAnsi="Times New Roman" w:cs="Times New Roman"/>
          <w:sz w:val="24"/>
          <w:szCs w:val="24"/>
          <w:lang w:val="sr-Cyrl-RS"/>
        </w:rPr>
        <w:t>ЗВРШЕЊА УСЛУГЕ</w:t>
      </w:r>
      <w:r w:rsidR="00605A8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AD7A7F" w:rsidRPr="007069B8">
        <w:rPr>
          <w:rFonts w:ascii="Times New Roman" w:hAnsi="Times New Roman" w:cs="Times New Roman"/>
          <w:sz w:val="24"/>
          <w:szCs w:val="24"/>
        </w:rPr>
        <w:t>КАО И ДРУГЕ ОКОЛНОСТИ ОД КОЈИХ ЗАВИСИ ПРИХВАТЉИВОСТ ПОНУДЕ</w:t>
      </w:r>
    </w:p>
    <w:p w:rsidR="00CC29A2" w:rsidRPr="007069B8" w:rsidRDefault="00CC29A2" w:rsidP="00523AE3">
      <w:pPr>
        <w:rPr>
          <w:rFonts w:ascii="Times New Roman" w:hAnsi="Times New Roman" w:cs="Times New Roman"/>
          <w:sz w:val="24"/>
          <w:szCs w:val="24"/>
        </w:rPr>
      </w:pPr>
    </w:p>
    <w:p w:rsidR="00066888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Захтеви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начина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услова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плаћања</w:t>
      </w:r>
      <w:proofErr w:type="spellEnd"/>
      <w:r w:rsidR="008D6227" w:rsidRPr="00A27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6888" w:rsidRPr="00066888" w:rsidRDefault="00066888" w:rsidP="008D62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Наручилац ће плаћање извршити у два дела, и то:</w:t>
      </w:r>
    </w:p>
    <w:p w:rsidR="005D6B84" w:rsidRPr="00066888" w:rsidRDefault="00066888" w:rsidP="00066888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556D" w:rsidRPr="00066888">
        <w:rPr>
          <w:rFonts w:ascii="Times New Roman" w:hAnsi="Times New Roman" w:cs="Times New Roman"/>
          <w:sz w:val="24"/>
          <w:szCs w:val="24"/>
          <w:lang w:val="sr-Cyrl-RS"/>
        </w:rPr>
        <w:t>ванс у износу од 80% вредности уговора са ПДВ-ом</w:t>
      </w:r>
      <w:r w:rsidR="00C62D28" w:rsidRPr="000668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6B84" w:rsidRPr="0006688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D6B84" w:rsidRPr="0006688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5D6B84" w:rsidRPr="00066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520CA1" w:rsidRPr="000668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D6B84" w:rsidRPr="0006688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5D6B84" w:rsidRPr="000668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D6B84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84" w:rsidRPr="000668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D6B84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84" w:rsidRPr="000668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D6B84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84" w:rsidRPr="00066888">
        <w:rPr>
          <w:rFonts w:ascii="Times New Roman" w:hAnsi="Times New Roman" w:cs="Times New Roman"/>
          <w:sz w:val="24"/>
          <w:szCs w:val="24"/>
        </w:rPr>
        <w:t>у</w:t>
      </w:r>
      <w:r w:rsidR="00C62D28" w:rsidRPr="00066888">
        <w:rPr>
          <w:rFonts w:ascii="Times New Roman" w:hAnsi="Times New Roman" w:cs="Times New Roman"/>
          <w:sz w:val="24"/>
          <w:szCs w:val="24"/>
        </w:rPr>
        <w:t>редно</w:t>
      </w:r>
      <w:proofErr w:type="spellEnd"/>
      <w:r w:rsidR="00C62D28" w:rsidRPr="00066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испостављене</w:t>
      </w:r>
      <w:r w:rsidR="00C62D28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 w:rsidRPr="00066888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62D28" w:rsidRPr="000668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2D28" w:rsidRPr="0006688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C62D28" w:rsidRPr="000668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556D" w:rsidRPr="000668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556D" w:rsidRPr="009E556D" w:rsidRDefault="009E556D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Остатак у износу од 20% од вредности уговора са ПДВ-ом, понуђач ће платити након записнички констатоване извршене услуге и испостављене фактуре</w:t>
      </w:r>
      <w:r w:rsidR="00612927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не дужем од 45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6B84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5D6B84" w:rsidRPr="009E556D" w:rsidRDefault="009E556D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Фактуре морају бити регистроване у Централном регистру фактура.</w:t>
      </w:r>
    </w:p>
    <w:p w:rsidR="005D6B84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CB4833" w:rsidRPr="00482379">
        <w:rPr>
          <w:rFonts w:ascii="Times New Roman" w:hAnsi="Times New Roman"/>
          <w:sz w:val="24"/>
          <w:szCs w:val="24"/>
          <w:lang w:val="sr-Cyrl-RS"/>
        </w:rPr>
        <w:t>Законом о буџету Републике Србије за 2019. годину („Службени гласник РС”, број 95/18)</w:t>
      </w:r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612927" w:rsidRPr="00A27F0F" w:rsidRDefault="00612927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1BE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одо</w:t>
      </w:r>
      <w:r w:rsidR="00F156C0" w:rsidRPr="00A27F0F">
        <w:rPr>
          <w:rFonts w:ascii="Times New Roman" w:hAnsi="Times New Roman" w:cs="Times New Roman"/>
          <w:sz w:val="24"/>
          <w:szCs w:val="24"/>
        </w:rPr>
        <w:t>брених</w:t>
      </w:r>
      <w:proofErr w:type="spellEnd"/>
      <w:r w:rsidR="00F156C0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A27F0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156C0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56C0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A27F0F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F156C0"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r w:rsidR="00F156C0" w:rsidRPr="00A27F0F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инансијском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E9544E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20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27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20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27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CC29A2" w:rsidRPr="00A27F0F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ab/>
      </w:r>
      <w:r w:rsidR="00CC29A2"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>.</w:t>
      </w:r>
    </w:p>
    <w:p w:rsidR="00D120DC" w:rsidRPr="00A27F0F" w:rsidRDefault="008D6227" w:rsidP="00D31DFC">
      <w:pPr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потроши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раскинутим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последњим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A27F0F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="004C3110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A27F0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80638" w:rsidRPr="00A27F0F">
        <w:rPr>
          <w:rFonts w:ascii="Times New Roman" w:hAnsi="Times New Roman" w:cs="Times New Roman"/>
          <w:sz w:val="24"/>
          <w:szCs w:val="24"/>
        </w:rPr>
        <w:t>.</w:t>
      </w:r>
    </w:p>
    <w:p w:rsidR="00FA7688" w:rsidRDefault="00FA7688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D549E" w:rsidRDefault="002D549E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  <w:t>Захтев у погледу рока извршења услуге која је предмет набавке:</w:t>
      </w:r>
    </w:p>
    <w:p w:rsidR="002D549E" w:rsidRDefault="002D549E" w:rsidP="00D31D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Рок извршења услуга је у договору са Наручиоцем, а не дуже од </w:t>
      </w:r>
      <w:r w:rsidRPr="007D399D">
        <w:rPr>
          <w:rFonts w:ascii="Times New Roman" w:hAnsi="Times New Roman" w:cs="Times New Roman"/>
          <w:sz w:val="24"/>
          <w:szCs w:val="24"/>
          <w:lang w:val="sr-Cyrl-CS"/>
        </w:rPr>
        <w:t>90 дана</w:t>
      </w:r>
      <w:r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закључења уговора</w:t>
      </w:r>
    </w:p>
    <w:p w:rsidR="002D549E" w:rsidRPr="002D549E" w:rsidRDefault="002D549E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</w:pPr>
    </w:p>
    <w:p w:rsidR="00D31DFC" w:rsidRPr="00A27F0F" w:rsidRDefault="00D31DFC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</w:pPr>
      <w:proofErr w:type="spellStart"/>
      <w:r w:rsidRPr="00A27F0F">
        <w:rPr>
          <w:rFonts w:ascii="Times New Roman" w:hAnsi="Times New Roman" w:cs="Times New Roman"/>
          <w:iCs/>
          <w:sz w:val="24"/>
          <w:szCs w:val="24"/>
          <w:u w:val="single"/>
        </w:rPr>
        <w:t>Захтеви</w:t>
      </w:r>
      <w:proofErr w:type="spellEnd"/>
      <w:r w:rsidRPr="00A27F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 </w:t>
      </w:r>
      <w:proofErr w:type="spellStart"/>
      <w:r w:rsidRPr="00A27F0F">
        <w:rPr>
          <w:rFonts w:ascii="Times New Roman" w:hAnsi="Times New Roman" w:cs="Times New Roman"/>
          <w:iCs/>
          <w:sz w:val="24"/>
          <w:szCs w:val="24"/>
          <w:u w:val="single"/>
        </w:rPr>
        <w:t>погледу</w:t>
      </w:r>
      <w:proofErr w:type="spellEnd"/>
      <w:r w:rsidRPr="00A27F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A27F0F"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  <w:t>квалитета извршења услуге:</w:t>
      </w:r>
    </w:p>
    <w:p w:rsidR="00B11CCB" w:rsidRPr="00A27F0F" w:rsidRDefault="00967D5D" w:rsidP="00B11CCB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27F0F">
        <w:rPr>
          <w:rFonts w:ascii="Times New Roman" w:hAnsi="Times New Roman" w:cs="Times New Roman"/>
          <w:sz w:val="24"/>
        </w:rPr>
        <w:t>Услуге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које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су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предмет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јавне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набавке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морају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</w:rPr>
        <w:t>погледу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квалитета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задовољавати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важеће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стандарде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</w:rPr>
        <w:t>испуњав</w:t>
      </w:r>
      <w:proofErr w:type="spellEnd"/>
      <w:r w:rsidR="009E556D">
        <w:rPr>
          <w:rFonts w:ascii="Times New Roman" w:hAnsi="Times New Roman" w:cs="Times New Roman"/>
          <w:sz w:val="24"/>
          <w:lang w:val="sr-Cyrl-RS"/>
        </w:rPr>
        <w:t>а</w:t>
      </w:r>
      <w:proofErr w:type="spellStart"/>
      <w:r w:rsidRPr="00A27F0F">
        <w:rPr>
          <w:rFonts w:ascii="Times New Roman" w:hAnsi="Times New Roman" w:cs="Times New Roman"/>
          <w:sz w:val="24"/>
        </w:rPr>
        <w:t>ти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услове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утврђене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A27F0F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Законима</w:t>
      </w:r>
      <w:proofErr w:type="spellEnd"/>
      <w:r w:rsidR="00B11CCB" w:rsidRPr="00A27F0F">
        <w:rPr>
          <w:rFonts w:ascii="Times New Roman" w:hAnsi="Times New Roman" w:cs="Times New Roman"/>
          <w:sz w:val="24"/>
          <w:lang w:val="sr-Cyrl-RS"/>
        </w:rPr>
        <w:t xml:space="preserve"> и техничком спецификацијом из ове конкурсне документације</w:t>
      </w:r>
      <w:r w:rsidR="00B11CCB" w:rsidRPr="00A27F0F">
        <w:rPr>
          <w:rFonts w:ascii="Times New Roman" w:hAnsi="Times New Roman" w:cs="Times New Roman"/>
          <w:sz w:val="24"/>
        </w:rPr>
        <w:t>.</w:t>
      </w:r>
    </w:p>
    <w:p w:rsidR="00B11CCB" w:rsidRPr="00A27F0F" w:rsidRDefault="00B11CCB" w:rsidP="00B11CCB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обавези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обезбеди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квалитет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услуге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складу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свим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стандардима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нормативима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21B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услуге које су предмет набавке</w:t>
      </w:r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31DFC" w:rsidRPr="00A27F0F" w:rsidRDefault="00D31DFC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  <w:r w:rsidRPr="00A27F0F">
        <w:rPr>
          <w:rFonts w:ascii="Times New Roman" w:hAnsi="Times New Roman" w:cs="Times New Roman"/>
          <w:iCs/>
          <w:sz w:val="24"/>
          <w:szCs w:val="24"/>
          <w:lang w:val="sr-Cyrl-ME"/>
        </w:rPr>
        <w:t>Наручилац и понуђач записнички ће констатовати да ли су услуге које су предмет јавне набавке извршене у складу са Уговором.</w:t>
      </w:r>
    </w:p>
    <w:p w:rsidR="00605A82" w:rsidRPr="00A27F0F" w:rsidRDefault="00605A82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</w:p>
    <w:p w:rsidR="00CC29A2" w:rsidRPr="00A27F0F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важења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D6227" w:rsidRPr="00A27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29A2" w:rsidRPr="00A27F0F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CC29A2" w:rsidRPr="00A27F0F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CC29A2" w:rsidRPr="00A27F0F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40299C" w:rsidRPr="007069B8" w:rsidRDefault="0040299C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11. </w:t>
      </w:r>
      <w:r w:rsidR="00AD7A7F" w:rsidRPr="007069B8">
        <w:rPr>
          <w:rFonts w:ascii="Times New Roman" w:hAnsi="Times New Roman" w:cs="Times New Roman"/>
          <w:sz w:val="24"/>
          <w:szCs w:val="24"/>
        </w:rPr>
        <w:t>ВАЛУТА И НАЧИН НА КОЈИ МОРА ДА БУДЕ НАВЕДЕНА И ИЗРАЖЕНА ЦЕНА У ПОНУДИ</w:t>
      </w:r>
    </w:p>
    <w:p w:rsidR="006A6477" w:rsidRPr="007069B8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D5D" w:rsidRPr="007069B8" w:rsidRDefault="008D6227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урачунатим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967D5D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фиксна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пратећим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C18A9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 92.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616E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одступа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тржишно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упоредиву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изазива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сумњу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8D6227" w:rsidRPr="007069B8">
        <w:rPr>
          <w:rFonts w:ascii="Times New Roman" w:hAnsi="Times New Roman" w:cs="Times New Roman"/>
          <w:sz w:val="24"/>
          <w:szCs w:val="24"/>
        </w:rPr>
        <w:tab/>
      </w:r>
      <w:r w:rsidR="00C0616E"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62" w:rsidRDefault="003143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8A6" w:rsidRPr="007069B8" w:rsidRDefault="003448A6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Pr="007069B8" w:rsidRDefault="009106AE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12. </w:t>
      </w:r>
      <w:r w:rsidR="007A285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F82DC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ФИНАНСИЈСКОГ </w:t>
      </w:r>
      <w:r w:rsidR="007A285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ОБЕЗБЕЂЕЊА </w:t>
      </w:r>
      <w:r w:rsidR="0038246A" w:rsidRPr="007069B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A22F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362" w:rsidRPr="007069B8">
        <w:rPr>
          <w:rFonts w:ascii="Times New Roman" w:hAnsi="Times New Roman" w:cs="Times New Roman"/>
          <w:sz w:val="24"/>
          <w:szCs w:val="24"/>
        </w:rPr>
        <w:t xml:space="preserve">ПОДАЦИ О ВРСТИ, САДРЖИНИ, НАЧИНУ ПОДНОШЕЊА, ВИСИНИ И РОКОВИМА ОБЕЗБЕЂЕЊА </w:t>
      </w:r>
    </w:p>
    <w:p w:rsidR="0040299C" w:rsidRPr="007069B8" w:rsidRDefault="0040299C" w:rsidP="007C75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851" w:rsidRPr="00612927" w:rsidRDefault="00AA22F1" w:rsidP="00AA22F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069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A2851" w:rsidRPr="006129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Понуђач је дужан да у</w:t>
      </w:r>
      <w:r w:rsidR="00AE3B62" w:rsidRPr="006129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="007A2851" w:rsidRPr="006129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понуди достави:</w:t>
      </w:r>
    </w:p>
    <w:p w:rsidR="00DA21BE" w:rsidRPr="00DA21BE" w:rsidRDefault="008374B7" w:rsidP="00DA21BE">
      <w:pPr>
        <w:shd w:val="clear" w:color="auto" w:fill="FFFFFF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A21BE" w:rsidRPr="00DA21BE" w:rsidRDefault="00DA21BE" w:rsidP="00DA21BE">
      <w:pPr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bidi="ar-SA"/>
        </w:rPr>
      </w:pP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val="sr-Cyrl-RS" w:bidi="ar-SA"/>
        </w:rPr>
        <w:t xml:space="preserve">1.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опуњену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сопствену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меницу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за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озбиљност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понуде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у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висини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од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2%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од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вредности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понуде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без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ПДВ-а,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потписану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и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оверену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од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стране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лица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овлашћеног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за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заступање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и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регистровану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у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складу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са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чланом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47а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Закона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о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платном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промету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(„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Службени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лист</w:t>
      </w:r>
      <w:proofErr w:type="spell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gram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СРЈ“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sr-Cyrl-RS" w:bidi="ar-SA"/>
        </w:rPr>
        <w:t xml:space="preserve"> </w:t>
      </w:r>
      <w:proofErr w:type="spellStart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>бр</w:t>
      </w:r>
      <w:proofErr w:type="spellEnd"/>
      <w:proofErr w:type="gramEnd"/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. 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sr-Cyrl-CS" w:bidi="ar-SA"/>
        </w:rPr>
        <w:t xml:space="preserve">3/02 и 5/03 и „Сл. гласник РС“ бр. 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sr-Cyrl-RS" w:bidi="ar-SA"/>
        </w:rPr>
        <w:t>43/04, 62/06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en-GB" w:bidi="ar-SA"/>
        </w:rPr>
        <w:t>,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sr-Cyrl-RS" w:bidi="ar-SA"/>
        </w:rPr>
        <w:t xml:space="preserve"> 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en-GB" w:bidi="ar-SA"/>
        </w:rPr>
        <w:t xml:space="preserve">111/09, 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sr-Cyrl-RS" w:bidi="ar-SA"/>
        </w:rPr>
        <w:t>31/11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en-GB" w:bidi="ar-SA"/>
        </w:rPr>
        <w:t xml:space="preserve"> и 139/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sr-Cyrl-RS" w:bidi="ar-SA"/>
        </w:rPr>
        <w:t>14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bidi="ar-SA"/>
        </w:rPr>
        <w:t xml:space="preserve">) и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Одлуком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о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ближим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условима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садржини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и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начину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вођења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Регистра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меница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и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овлашћења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(„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Службени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гласник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РС“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бр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. </w:t>
      </w:r>
      <w:r w:rsidRPr="00DA21BE">
        <w:rPr>
          <w:rFonts w:ascii="Times New Roman" w:eastAsia="Malgun Gothic" w:hAnsi="Times New Roman" w:cs="Times New Roman"/>
          <w:color w:val="000000"/>
          <w:sz w:val="24"/>
          <w:szCs w:val="24"/>
          <w:lang w:val="sr-Cyrl-CS" w:bidi="ar-SA"/>
        </w:rPr>
        <w:t>56/11, 80/15, 76/16 и 82/17</w:t>
      </w: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)</w:t>
      </w: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val="sr-Cyrl-RS" w:bidi="ar-SA"/>
        </w:rPr>
        <w:t>;</w:t>
      </w:r>
    </w:p>
    <w:p w:rsidR="00DA21BE" w:rsidRPr="00DA21BE" w:rsidRDefault="00DA21BE" w:rsidP="00DA21BE">
      <w:pPr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bidi="ar-SA"/>
        </w:rPr>
      </w:pP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-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Менично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овлашћење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меница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у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висини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од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2%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од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вредности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понуде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без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ПДВ-а,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без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сагласности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понуђача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може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поднети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наплату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, у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року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који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мора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траје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најмање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колико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и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рок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важења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понуде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који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понуђач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уписује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у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обрасцу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понуде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DA21B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bidi="ar-SA"/>
        </w:rPr>
        <w:t>(</w:t>
      </w:r>
      <w:proofErr w:type="spellStart"/>
      <w:r w:rsidRPr="00DA21B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bidi="ar-SA"/>
        </w:rPr>
        <w:t>Рок</w:t>
      </w:r>
      <w:proofErr w:type="spellEnd"/>
      <w:r w:rsidRPr="00DA21B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bidi="ar-SA"/>
        </w:rPr>
        <w:t>важења</w:t>
      </w:r>
      <w:proofErr w:type="spellEnd"/>
      <w:r w:rsidRPr="00DA21B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bidi="ar-SA"/>
        </w:rPr>
        <w:t>понуде</w:t>
      </w:r>
      <w:proofErr w:type="spellEnd"/>
      <w:r w:rsidRPr="00DA21B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bidi="ar-SA"/>
        </w:rPr>
        <w:t>)</w:t>
      </w: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, у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случају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val="sr-Cyrl-RS" w:bidi="ar-SA"/>
        </w:rPr>
        <w:t>Понуђач</w:t>
      </w: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истеку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рока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за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подношење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понуде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измени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допуни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опозове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своју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понуду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или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закључи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val="sr-Cyrl-RS" w:bidi="ar-SA"/>
        </w:rPr>
        <w:t xml:space="preserve">уговор </w:t>
      </w: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а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његова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је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понуда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оцењена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као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најповољнија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или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поднесе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средство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финансијског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обезбеђења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прописано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конкурсном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документацијом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.</w:t>
      </w:r>
    </w:p>
    <w:p w:rsidR="00DA21BE" w:rsidRPr="00DA21BE" w:rsidRDefault="00DA21BE" w:rsidP="00DA21BE">
      <w:pPr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bidi="ar-SA"/>
        </w:rPr>
      </w:pP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-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Потврду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о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регистрацији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менице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;</w:t>
      </w:r>
    </w:p>
    <w:p w:rsidR="00A64797" w:rsidRDefault="00DA21BE" w:rsidP="00AA22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-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Копију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картона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депонованих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потписа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код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банке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којим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јасно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виде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депоновани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потпис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и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печат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понуђача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оверен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печатом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банке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датумом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овере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не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старијим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од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30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дана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од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дана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отварања</w:t>
      </w:r>
      <w:proofErr w:type="spellEnd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A21B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понуда</w:t>
      </w:r>
      <w:proofErr w:type="spellEnd"/>
    </w:p>
    <w:p w:rsidR="00DA21BE" w:rsidRDefault="00DA21BE" w:rsidP="00AA22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50A" w:rsidRPr="00612927" w:rsidRDefault="00081B8C" w:rsidP="00081B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64797" w:rsidRPr="006129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6129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Оригинал писмо о намерама банке за издавање банкарске гаранције за добро извршење посла, обавезујућег карактера</w:t>
      </w:r>
    </w:p>
    <w:p w:rsidR="00081B8C" w:rsidRDefault="00081B8C" w:rsidP="00081B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Понуђач је дужан да уз понуду достави оригинал писмо о намерама банке за издавање банкарске гаранције за добро извршење посла у висини од 10% од укупне уговорене цене </w:t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ПДВ</w:t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се банка</w:t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издавалац</w:t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гаранције,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безусловно и неопозиво обавезује да ће Понуђачу у случају да буде изабран за доделу уговора издати банкарску гаранцију за добро извршење посла у складу са условима из конкурсне документације. </w:t>
      </w:r>
    </w:p>
    <w:p w:rsidR="00081B8C" w:rsidRDefault="00081B8C" w:rsidP="00081B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bookmarkStart w:id="16" w:name="_Hlk22557442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Гаранција ће бити неопозива, безусловна, без права на приговор, наплатива на први позив са важношћу који је најмање 15 дана дужи од истека рока важности уговора.</w:t>
      </w:r>
    </w:p>
    <w:p w:rsidR="00081B8C" w:rsidRDefault="00081B8C" w:rsidP="00081B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Писмо о намерама не сме бити ограничено роком трајања (датумом), не сме имати садржину која се односи на политику банке и не сме имати </w:t>
      </w:r>
      <w:r w:rsidR="008374B7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одредницу да писмо не представља даљу обавезу за банку, као гаранта.</w:t>
      </w:r>
    </w:p>
    <w:bookmarkEnd w:id="16"/>
    <w:p w:rsidR="00DA21BE" w:rsidRDefault="00DA21BE" w:rsidP="00081B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4797" w:rsidRPr="00612927" w:rsidRDefault="00A64797" w:rsidP="00081B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129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3. Оригинал писмо о намерама банке за издавање банкарске гаранције за </w:t>
      </w:r>
      <w:r w:rsidR="00AF6AB7" w:rsidRPr="006129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повраћај</w:t>
      </w:r>
      <w:r w:rsidRPr="006129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аванс</w:t>
      </w:r>
      <w:r w:rsidR="00AF6AB7" w:rsidRPr="006129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6129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обавезујућег карактера</w:t>
      </w:r>
    </w:p>
    <w:p w:rsidR="00A64797" w:rsidRDefault="00A64797" w:rsidP="00081B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Понуђач је дужан да уз понуду достави оригинал писмо о намерама банке за издавање банкарске гаранције за </w:t>
      </w:r>
      <w:r w:rsidR="00AF6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повраћај</w:t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аванс</w:t>
      </w:r>
      <w:r w:rsidR="00AF6AB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висини од 80% вредности </w:t>
      </w:r>
      <w:r w:rsidR="00AF6AB7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уговора</w:t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ПДВ-ом, којим се банка, издавалац гаранције, безусловно и неопозиво обавезује да ће Понуђачу у случају да буде изабран за доделу уговора издати банкарску гаранцију за дати аванс у складу са условима из конкурсне документације.  </w:t>
      </w:r>
    </w:p>
    <w:p w:rsidR="00DA21BE" w:rsidRDefault="00A64797" w:rsidP="00DA21B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21BE"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Гаранција ће бити неопозива, безусловна, без права на приговор, наплатива на први позив са важношћу који је најмање 15 дана дужи од истека рока важности уговора.</w:t>
      </w:r>
    </w:p>
    <w:p w:rsidR="00DA21BE" w:rsidRDefault="00DA21BE" w:rsidP="00DA21B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Писмо о намерама не сме бити ограничено роком трајања (датумом), не сме имати садржину која се односи на политику банке и не сме имати одредницу да писмо не представља даљу обавезу за банку, као гаранта.</w:t>
      </w:r>
    </w:p>
    <w:p w:rsidR="00A64797" w:rsidRDefault="00A64797" w:rsidP="00081B8C">
      <w:pPr>
        <w:jc w:val="both"/>
        <w:rPr>
          <w:b/>
          <w:lang w:val="sr-Cyrl-RS"/>
        </w:rPr>
      </w:pPr>
    </w:p>
    <w:p w:rsidR="00DA21BE" w:rsidRPr="00DA21BE" w:rsidRDefault="00DA21BE" w:rsidP="00081B8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21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Средства финансијског обезбеђења која се достављају приликом закључења уговора:</w:t>
      </w:r>
    </w:p>
    <w:p w:rsidR="006C650A" w:rsidRDefault="006C650A" w:rsidP="006C650A">
      <w:pPr>
        <w:jc w:val="both"/>
        <w:rPr>
          <w:b/>
          <w:lang w:val="sr-Cyrl-RS"/>
        </w:rPr>
      </w:pPr>
    </w:p>
    <w:p w:rsidR="00DA21BE" w:rsidRPr="00612927" w:rsidRDefault="00DA21BE" w:rsidP="006C650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927">
        <w:rPr>
          <w:rFonts w:ascii="Times New Roman" w:hAnsi="Times New Roman" w:cs="Times New Roman"/>
          <w:b/>
          <w:sz w:val="24"/>
          <w:szCs w:val="24"/>
          <w:lang w:val="sr-Cyrl-RS"/>
        </w:rPr>
        <w:t>1. Оригинал банкарска гаранција за добро извршење посла</w:t>
      </w:r>
    </w:p>
    <w:p w:rsidR="00DA21BE" w:rsidRPr="009C1A4C" w:rsidRDefault="00DA21BE" w:rsidP="006C65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A4C">
        <w:rPr>
          <w:rFonts w:ascii="Times New Roman" w:hAnsi="Times New Roman" w:cs="Times New Roman"/>
          <w:sz w:val="24"/>
          <w:szCs w:val="24"/>
          <w:lang w:val="sr-Cyrl-RS"/>
        </w:rPr>
        <w:tab/>
        <w:t>Понуђач коме буде додељен уговор, дужан је да у року од 2 (два) дана од дана закључења уговора</w:t>
      </w:r>
      <w:r w:rsidR="00782A86" w:rsidRPr="009C1A4C">
        <w:rPr>
          <w:rFonts w:ascii="Times New Roman" w:hAnsi="Times New Roman" w:cs="Times New Roman"/>
          <w:sz w:val="24"/>
          <w:szCs w:val="24"/>
          <w:lang w:val="sr-Cyrl-RS"/>
        </w:rPr>
        <w:t>, као средство финансијског обезбеђења, преда наручиоцу оригинал банкарску гаранцију за добро извршење посла</w:t>
      </w:r>
      <w:r w:rsidR="009C1A4C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од 10% од укупно уговорене цене са ПДВ-ом</w:t>
      </w:r>
      <w:r w:rsidR="00AF6AB7">
        <w:rPr>
          <w:rFonts w:ascii="Times New Roman" w:hAnsi="Times New Roman" w:cs="Times New Roman"/>
          <w:sz w:val="24"/>
          <w:szCs w:val="24"/>
          <w:lang w:val="sr-Cyrl-RS"/>
        </w:rPr>
        <w:t>, која мора трајати најмање 15 дана дуже од истека важности уговора.</w:t>
      </w:r>
    </w:p>
    <w:p w:rsidR="00AF6AB7" w:rsidRDefault="00AF6AB7" w:rsidP="006C650A">
      <w:pPr>
        <w:jc w:val="both"/>
        <w:rPr>
          <w:lang w:val="sr-Cyrl-RS"/>
        </w:rPr>
      </w:pPr>
    </w:p>
    <w:p w:rsidR="00AF6AB7" w:rsidRPr="00AF6AB7" w:rsidRDefault="00AF6AB7" w:rsidP="006C65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17" w:name="_Hlk22558505"/>
      <w:r w:rsidRPr="00AF6AB7">
        <w:rPr>
          <w:rFonts w:ascii="Times New Roman" w:hAnsi="Times New Roman" w:cs="Times New Roman"/>
          <w:sz w:val="24"/>
          <w:szCs w:val="24"/>
          <w:lang w:val="sr-Cyrl-RS"/>
        </w:rPr>
        <w:t>Поднета банкарска гаранција мора бити безусловна, неопозива и платива на први позив, без права на приговор и изражена у динарима.</w:t>
      </w:r>
      <w:bookmarkEnd w:id="17"/>
    </w:p>
    <w:p w:rsidR="00AF6AB7" w:rsidRDefault="00AF6AB7" w:rsidP="006C650A">
      <w:pPr>
        <w:jc w:val="both"/>
        <w:rPr>
          <w:lang w:val="sr-Cyrl-RS"/>
        </w:rPr>
      </w:pPr>
      <w:r>
        <w:rPr>
          <w:lang w:val="sr-Cyrl-RS"/>
        </w:rPr>
        <w:tab/>
      </w:r>
    </w:p>
    <w:p w:rsidR="00AF6AB7" w:rsidRPr="00612927" w:rsidRDefault="00AF6AB7" w:rsidP="006C650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927">
        <w:rPr>
          <w:rFonts w:ascii="Times New Roman" w:hAnsi="Times New Roman" w:cs="Times New Roman"/>
          <w:b/>
          <w:sz w:val="24"/>
          <w:szCs w:val="24"/>
          <w:lang w:val="sr-Cyrl-RS"/>
        </w:rPr>
        <w:t>2. Оригинал банкарска гаранција за повраћај аванса</w:t>
      </w:r>
    </w:p>
    <w:p w:rsidR="00AF6AB7" w:rsidRPr="009C1A4C" w:rsidRDefault="00AF6AB7" w:rsidP="00AF6A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9C1A4C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коме буде додељен уговор, дужан је да у року од 2 (два) дана од дана закључења уговора, као средство финансијског обезбеђења, преда наручиоцу оригинал банкарску гаранцију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повраћај аванса у висини од 80% од вредности уговора са ПДВ-ом, која мора трајати најмање 15 дана дуже од истека важности уговора.</w:t>
      </w:r>
    </w:p>
    <w:p w:rsidR="00AF6AB7" w:rsidRDefault="00AF6AB7" w:rsidP="00AF6AB7">
      <w:pPr>
        <w:jc w:val="both"/>
        <w:rPr>
          <w:lang w:val="sr-Cyrl-RS"/>
        </w:rPr>
      </w:pPr>
      <w:r>
        <w:rPr>
          <w:lang w:val="sr-Cyrl-RS"/>
        </w:rPr>
        <w:tab/>
      </w:r>
      <w:r w:rsidRPr="00AF6AB7">
        <w:rPr>
          <w:rFonts w:ascii="Times New Roman" w:hAnsi="Times New Roman" w:cs="Times New Roman"/>
          <w:sz w:val="24"/>
          <w:szCs w:val="24"/>
          <w:lang w:val="sr-Cyrl-RS"/>
        </w:rPr>
        <w:t>Поднета банкарска гаранција мора бити безусловна, неопозива и платива на први позив, без права на приговор и изражена у динарима.</w:t>
      </w:r>
    </w:p>
    <w:p w:rsidR="006C650A" w:rsidRDefault="006C650A" w:rsidP="006C650A">
      <w:pPr>
        <w:ind w:firstLine="708"/>
        <w:jc w:val="both"/>
        <w:rPr>
          <w:lang w:val="sr-Cyrl-RS"/>
        </w:rPr>
      </w:pPr>
    </w:p>
    <w:p w:rsidR="006C650A" w:rsidRPr="00BC61A4" w:rsidRDefault="00AF6AB7" w:rsidP="00BC61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61A4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овлашћен да реализује средства финансијског </w:t>
      </w:r>
      <w:r w:rsidR="00BC61A4" w:rsidRPr="00BC61A4">
        <w:rPr>
          <w:rFonts w:ascii="Times New Roman" w:hAnsi="Times New Roman" w:cs="Times New Roman"/>
          <w:sz w:val="24"/>
          <w:szCs w:val="24"/>
          <w:lang w:val="sr-Cyrl-RS"/>
        </w:rPr>
        <w:t>обезбеђења уколико понуђач не извршава обавезе из предметне јавне набавке као и уговорне обавезе.</w:t>
      </w:r>
    </w:p>
    <w:p w:rsidR="006C650A" w:rsidRDefault="006C650A" w:rsidP="006C650A">
      <w:pPr>
        <w:jc w:val="both"/>
        <w:rPr>
          <w:lang w:val="sr-Cyrl-RS"/>
        </w:rPr>
      </w:pPr>
    </w:p>
    <w:p w:rsidR="00632448" w:rsidRPr="007069B8" w:rsidRDefault="008F19E5" w:rsidP="006C650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13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ЗАШТИТА ПОВЕРЉИВОСТИ ПОДАТАКА КОЈЕ НАРУЧИЛАЦ СТАВЉА ПОНУЂАЧИМА НА РАСПОЛАГАЊЕ, УКЉУЧУЈУЋИ И ЊИХОВЕ ПОДИЗВОЂАЧЕ</w:t>
      </w:r>
    </w:p>
    <w:p w:rsidR="006A6477" w:rsidRPr="007069B8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коришћени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никоме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укључена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наставку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ниједан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интерним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докумнета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исписану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6A6477" w:rsidRPr="007069B8">
        <w:rPr>
          <w:rFonts w:ascii="Times New Roman" w:hAnsi="Times New Roman" w:cs="Times New Roman"/>
          <w:sz w:val="24"/>
          <w:szCs w:val="24"/>
        </w:rPr>
        <w:t>ПОВЕРЉИВО“</w:t>
      </w:r>
      <w:proofErr w:type="gramEnd"/>
      <w:r w:rsidR="006A6477" w:rsidRPr="007069B8">
        <w:rPr>
          <w:rFonts w:ascii="Times New Roman" w:hAnsi="Times New Roman" w:cs="Times New Roman"/>
          <w:sz w:val="24"/>
          <w:szCs w:val="24"/>
        </w:rPr>
        <w:t>.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повериви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позвати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уклони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="00321447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9A2" w:rsidRPr="007069B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CC29A2" w:rsidRPr="007069B8">
        <w:rPr>
          <w:rFonts w:ascii="Times New Roman" w:hAnsi="Times New Roman" w:cs="Times New Roman"/>
          <w:sz w:val="24"/>
          <w:szCs w:val="24"/>
        </w:rPr>
        <w:t>ОПОЗИВ“</w:t>
      </w:r>
      <w:proofErr w:type="gram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2711D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тајну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12927" w:rsidRDefault="00612927" w:rsidP="00523AE3">
      <w:pPr>
        <w:rPr>
          <w:rFonts w:ascii="Times New Roman" w:hAnsi="Times New Roman" w:cs="Times New Roman"/>
          <w:sz w:val="24"/>
          <w:szCs w:val="24"/>
        </w:rPr>
      </w:pPr>
    </w:p>
    <w:p w:rsidR="00612927" w:rsidRPr="007069B8" w:rsidRDefault="00612927" w:rsidP="00523AE3">
      <w:pPr>
        <w:rPr>
          <w:rFonts w:ascii="Times New Roman" w:hAnsi="Times New Roman" w:cs="Times New Roman"/>
          <w:sz w:val="24"/>
          <w:szCs w:val="24"/>
        </w:rPr>
      </w:pPr>
    </w:p>
    <w:p w:rsidR="00A569EB" w:rsidRPr="007069B8" w:rsidRDefault="00A569EB" w:rsidP="00523AE3">
      <w:pPr>
        <w:rPr>
          <w:rFonts w:ascii="Times New Roman" w:hAnsi="Times New Roman" w:cs="Times New Roman"/>
          <w:sz w:val="24"/>
          <w:szCs w:val="24"/>
        </w:rPr>
      </w:pPr>
    </w:p>
    <w:p w:rsidR="00860FE2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ДОДАТНЕ ИНФОРМАЦИЈЕ ИЛИ ПОЈАШЊЕЊА У ВЕЗИ СА </w:t>
      </w:r>
      <w:r w:rsidR="006A6477" w:rsidRPr="007069B8">
        <w:rPr>
          <w:rFonts w:ascii="Times New Roman" w:hAnsi="Times New Roman" w:cs="Times New Roman"/>
          <w:sz w:val="24"/>
          <w:szCs w:val="24"/>
        </w:rPr>
        <w:t>П</w:t>
      </w:r>
      <w:r w:rsidR="00AD7A7F" w:rsidRPr="007069B8">
        <w:rPr>
          <w:rFonts w:ascii="Times New Roman" w:hAnsi="Times New Roman" w:cs="Times New Roman"/>
          <w:sz w:val="24"/>
          <w:szCs w:val="24"/>
        </w:rPr>
        <w:t>РИПРЕМАЊЕМ ПОНУДЕ</w:t>
      </w:r>
    </w:p>
    <w:p w:rsidR="00860FE2" w:rsidRPr="007069B8" w:rsidRDefault="00860FE2" w:rsidP="00523AE3">
      <w:pPr>
        <w:rPr>
          <w:rFonts w:ascii="Times New Roman" w:hAnsi="Times New Roman" w:cs="Times New Roman"/>
          <w:sz w:val="24"/>
          <w:szCs w:val="24"/>
        </w:rPr>
      </w:pPr>
    </w:p>
    <w:p w:rsidR="00BC61A4" w:rsidRDefault="00E813DC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340360</wp:posOffset>
                </wp:positionV>
                <wp:extent cx="1425575" cy="0"/>
                <wp:effectExtent l="14605" t="6350" r="7620" b="1270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6809"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26.8pt" to="424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lXFgIAACs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" strokecolor="blue" strokeweight=".84pt">
                <w10:wrap anchorx="page"/>
              </v:line>
            </w:pict>
          </mc:Fallback>
        </mc:AlternateContent>
      </w:r>
      <w:r w:rsidR="0082711D"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EA32D7" w:rsidRPr="007069B8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</w:t>
      </w:r>
      <w:r w:rsidR="00C34A47" w:rsidRPr="007069B8">
        <w:rPr>
          <w:rFonts w:ascii="Times New Roman" w:hAnsi="Times New Roman" w:cs="Times New Roman"/>
          <w:sz w:val="24"/>
          <w:szCs w:val="24"/>
        </w:rPr>
        <w:t>аручиоца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D573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и-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A617B" w:rsidRPr="00DB2371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јavne.nabavke@napa.gov.rs</w:t>
        </w:r>
      </w:hyperlink>
      <w:r w:rsidR="00EA32D7" w:rsidRPr="007069B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3DD" w:rsidRPr="007069B8">
        <w:rPr>
          <w:rFonts w:ascii="Times New Roman" w:hAnsi="Times New Roman" w:cs="Times New Roman"/>
          <w:sz w:val="24"/>
          <w:szCs w:val="24"/>
        </w:rPr>
        <w:t>,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="00CB4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</w:t>
      </w:r>
      <w:r w:rsidR="00724DE5" w:rsidRPr="007069B8">
        <w:rPr>
          <w:rFonts w:ascii="Times New Roman" w:hAnsi="Times New Roman" w:cs="Times New Roman"/>
          <w:sz w:val="24"/>
          <w:szCs w:val="24"/>
        </w:rPr>
        <w:t>оца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,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285F79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</w:t>
      </w:r>
      <w:r w:rsidR="00860FE2" w:rsidRPr="007069B8">
        <w:rPr>
          <w:rFonts w:ascii="Times New Roman" w:hAnsi="Times New Roman" w:cs="Times New Roman"/>
          <w:sz w:val="24"/>
          <w:szCs w:val="24"/>
        </w:rPr>
        <w:t>в</w:t>
      </w:r>
      <w:r w:rsidR="00AD7A7F" w:rsidRPr="007069B8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285F79"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48" w:rsidRPr="007069B8" w:rsidRDefault="00AD7A7F" w:rsidP="008271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поја</w:t>
      </w:r>
      <w:r w:rsidR="00860FE2" w:rsidRPr="007069B8">
        <w:rPr>
          <w:rFonts w:ascii="Times New Roman" w:hAnsi="Times New Roman" w:cs="Times New Roman"/>
          <w:sz w:val="24"/>
          <w:szCs w:val="24"/>
        </w:rPr>
        <w:t>шњењима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5D573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BC61A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60FE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B4833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продужењу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допуњује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="00F81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528DE" w:rsidRPr="007069B8" w:rsidRDefault="00E528D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E1" w:rsidRPr="007069B8" w:rsidRDefault="00800AD1" w:rsidP="00BD54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sz w:val="24"/>
          <w:szCs w:val="24"/>
          <w:u w:val="single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</w:t>
      </w:r>
      <w:r w:rsidR="007343E0" w:rsidRPr="007069B8">
        <w:rPr>
          <w:rFonts w:ascii="Times New Roman" w:hAnsi="Times New Roman" w:cs="Times New Roman"/>
          <w:sz w:val="24"/>
          <w:szCs w:val="24"/>
        </w:rPr>
        <w:t>ормацијама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и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D5411" w:rsidRPr="007069B8">
        <w:rPr>
          <w:rFonts w:ascii="Times New Roman" w:hAnsi="Times New Roman" w:cs="Times New Roman"/>
          <w:sz w:val="24"/>
          <w:szCs w:val="24"/>
          <w:lang w:val="sr-Cyrl-RS"/>
        </w:rPr>
        <w:t>који су послати после 15,30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964CE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радним данима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заведени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02BF9" w:rsidRPr="007069B8" w:rsidRDefault="00F02BF9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A27F0F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15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ДОДАТНА ОБЈАШЊЕЊА ОД ПОНУЂАЧА ПОСЛЕ ОТВАРАЊА ПОНУДА И КОНТРОЛА КОД ПОНУЂАЧА ОДНОСНО ЊЕГОВОГ ПОДИЗВОЂАЧА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упоређивању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632448" w:rsidRPr="007069B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оставити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примерени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исправке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окончаном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меродавна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сагласи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288E" w:rsidRPr="007069B8" w:rsidRDefault="006B288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16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ВРСТА КРИТЕРИЈУМА ЗА ДОДЕЛУ УГОВОРА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694" w:rsidRDefault="00D060F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bCs/>
          <w:sz w:val="24"/>
          <w:szCs w:val="24"/>
        </w:rPr>
        <w:t>„</w:t>
      </w:r>
      <w:r w:rsidR="00C626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Економски најповољнија </w:t>
      </w:r>
      <w:proofErr w:type="gramStart"/>
      <w:r w:rsidR="00C62694">
        <w:rPr>
          <w:rFonts w:ascii="Times New Roman" w:hAnsi="Times New Roman" w:cs="Times New Roman"/>
          <w:bCs/>
          <w:sz w:val="24"/>
          <w:szCs w:val="24"/>
          <w:lang w:val="sr-Cyrl-RS"/>
        </w:rPr>
        <w:t>понуда</w:t>
      </w:r>
      <w:r w:rsidRPr="00A27F0F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A27F0F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B62" w:rsidRPr="00BE55C8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>:</w:t>
      </w:r>
    </w:p>
    <w:p w:rsidR="00AE3B62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B62" w:rsidRPr="00BE55C8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3"/>
        <w:gridCol w:w="2168"/>
      </w:tblGrid>
      <w:tr w:rsidR="00AE3B62" w:rsidRPr="00BE55C8" w:rsidTr="00066888">
        <w:trPr>
          <w:trHeight w:val="259"/>
        </w:trPr>
        <w:tc>
          <w:tcPr>
            <w:tcW w:w="7613" w:type="dxa"/>
            <w:shd w:val="clear" w:color="auto" w:fill="E0E0E0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20127703"/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ЕЛЕМЕНТИ КРИТЕРИЈУМА</w:t>
            </w:r>
          </w:p>
        </w:tc>
        <w:tc>
          <w:tcPr>
            <w:tcW w:w="2168" w:type="dxa"/>
            <w:shd w:val="clear" w:color="auto" w:fill="E0E0E0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ПОНДЕРИ</w:t>
            </w:r>
          </w:p>
        </w:tc>
      </w:tr>
      <w:tr w:rsidR="00AE3B62" w:rsidRPr="00BE55C8" w:rsidTr="00066888">
        <w:trPr>
          <w:trHeight w:val="258"/>
        </w:trPr>
        <w:tc>
          <w:tcPr>
            <w:tcW w:w="7613" w:type="dxa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BE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2168" w:type="dxa"/>
          </w:tcPr>
          <w:p w:rsidR="00AE3B62" w:rsidRPr="00BE55C8" w:rsidRDefault="00AE3B62" w:rsidP="000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B62" w:rsidRPr="00BE55C8" w:rsidTr="00066888">
        <w:trPr>
          <w:trHeight w:val="260"/>
        </w:trPr>
        <w:tc>
          <w:tcPr>
            <w:tcW w:w="7613" w:type="dxa"/>
          </w:tcPr>
          <w:p w:rsidR="00AE3B62" w:rsidRPr="00BE55C8" w:rsidRDefault="003C40F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Креативна идеја реализације догађаја</w:t>
            </w:r>
          </w:p>
        </w:tc>
        <w:tc>
          <w:tcPr>
            <w:tcW w:w="2168" w:type="dxa"/>
          </w:tcPr>
          <w:p w:rsidR="00AE3B62" w:rsidRPr="00BE55C8" w:rsidRDefault="00AE3B62" w:rsidP="000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B62" w:rsidRPr="00BE55C8" w:rsidTr="00066888">
        <w:trPr>
          <w:trHeight w:val="258"/>
        </w:trPr>
        <w:tc>
          <w:tcPr>
            <w:tcW w:w="7613" w:type="dxa"/>
            <w:shd w:val="clear" w:color="auto" w:fill="E0E0E0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2168" w:type="dxa"/>
            <w:shd w:val="clear" w:color="auto" w:fill="E0E0E0"/>
          </w:tcPr>
          <w:p w:rsidR="00AE3B62" w:rsidRPr="00BE55C8" w:rsidRDefault="00AE3B62" w:rsidP="000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8"/>
    </w:tbl>
    <w:p w:rsidR="00AE3B62" w:rsidRPr="00BE55C8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B62" w:rsidRPr="00BE55C8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B62" w:rsidRPr="00BE55C8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20127750"/>
      <w:r w:rsidRPr="00BE55C8">
        <w:rPr>
          <w:rFonts w:ascii="Times New Roman" w:hAnsi="Times New Roman" w:cs="Times New Roman"/>
          <w:sz w:val="24"/>
          <w:szCs w:val="24"/>
        </w:rPr>
        <w:t xml:space="preserve">ПОНУЂЕНА ЦЕНА: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E55C8">
        <w:rPr>
          <w:rFonts w:ascii="Times New Roman" w:hAnsi="Times New Roman" w:cs="Times New Roman"/>
          <w:sz w:val="24"/>
          <w:szCs w:val="24"/>
        </w:rPr>
        <w:t>0 ПОНДЕРА</w:t>
      </w:r>
    </w:p>
    <w:p w:rsidR="00AE3B62" w:rsidRPr="00BE55C8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најнижим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вредноваће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E55C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>:</w:t>
      </w:r>
    </w:p>
    <w:p w:rsidR="00AE3B62" w:rsidRPr="00BE55C8" w:rsidRDefault="00AE3B62" w:rsidP="00AE3B6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E55C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израчунава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>:</w:t>
      </w:r>
    </w:p>
    <w:p w:rsidR="00AE3B62" w:rsidRPr="00BE55C8" w:rsidRDefault="00AE3B62" w:rsidP="00AE3B62">
      <w:pPr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</w:t>
      </w:r>
    </w:p>
    <w:p w:rsidR="00AE3B62" w:rsidRPr="00BE55C8" w:rsidRDefault="00AE3B62" w:rsidP="00AE3B62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    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најнижа понуђена цена </w:t>
      </w:r>
    </w:p>
    <w:p w:rsidR="00AE3B62" w:rsidRPr="00BE55C8" w:rsidRDefault="00AE3B62" w:rsidP="00AE3B62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               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Latn-CS"/>
        </w:rPr>
        <w:t xml:space="preserve"> X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=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----------------------------------------------------------------------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Latn-CS"/>
        </w:rPr>
        <w:t>x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>4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>0</w:t>
      </w:r>
    </w:p>
    <w:p w:rsidR="00AE3B62" w:rsidRPr="00BE55C8" w:rsidRDefault="00AE3B62" w:rsidP="00AE3B62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</w:pP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                                    п</w:t>
      </w:r>
      <w:proofErr w:type="spellStart"/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>онуђена</w:t>
      </w:r>
      <w:proofErr w:type="spellEnd"/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цена</w:t>
      </w:r>
    </w:p>
    <w:p w:rsidR="00AE3B62" w:rsidRPr="00BE55C8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B62" w:rsidRDefault="003448A6" w:rsidP="00AE3B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Креативна идеја реализације догађаја</w:t>
      </w:r>
      <w:r w:rsidR="00AE3B62">
        <w:rPr>
          <w:rFonts w:ascii="Times New Roman" w:hAnsi="Times New Roman" w:cs="Times New Roman"/>
          <w:sz w:val="24"/>
          <w:szCs w:val="24"/>
          <w:lang w:val="sr-Cyrl-CS"/>
        </w:rPr>
        <w:t>: 60 ПОНДЕРА</w:t>
      </w:r>
    </w:p>
    <w:p w:rsidR="00AE3B62" w:rsidRDefault="003448A6" w:rsidP="00AE3B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20" w:name="_Hlk22642129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Креативна идеја реализације догађаја  који комисија </w:t>
      </w:r>
      <w:r w:rsidR="00AE3B62">
        <w:rPr>
          <w:rFonts w:ascii="Times New Roman" w:hAnsi="Times New Roman" w:cs="Times New Roman"/>
          <w:sz w:val="24"/>
          <w:szCs w:val="24"/>
          <w:lang w:val="sr-Cyrl-CS"/>
        </w:rPr>
        <w:t xml:space="preserve">оцени оценама </w:t>
      </w:r>
      <w:bookmarkEnd w:id="20"/>
      <w:r w:rsidR="00AE3B62">
        <w:rPr>
          <w:rFonts w:ascii="Times New Roman" w:hAnsi="Times New Roman" w:cs="Times New Roman"/>
          <w:sz w:val="24"/>
          <w:szCs w:val="24"/>
          <w:lang w:val="sr-Cyrl-CS"/>
        </w:rPr>
        <w:t xml:space="preserve">од 1 добија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AE3B62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proofErr w:type="spellStart"/>
      <w:r w:rsidR="00AE3B62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AE3B62" w:rsidRDefault="003448A6" w:rsidP="00AE3B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Креативна идеја реализације догађаја  који комисија оцени оценама </w:t>
      </w:r>
      <w:r w:rsidR="00AE3B62">
        <w:rPr>
          <w:rFonts w:ascii="Times New Roman" w:hAnsi="Times New Roman" w:cs="Times New Roman"/>
          <w:sz w:val="24"/>
          <w:szCs w:val="24"/>
          <w:lang w:val="sr-Cyrl-CS"/>
        </w:rPr>
        <w:t xml:space="preserve">од 2-3 добија 10 </w:t>
      </w:r>
      <w:proofErr w:type="spellStart"/>
      <w:r w:rsidR="00AE3B62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AE3B62" w:rsidRDefault="003448A6" w:rsidP="00AE3B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Креативна идеја реализације догађаја  који комисија оцени оценом</w:t>
      </w:r>
      <w:r w:rsidR="00AE3B62">
        <w:rPr>
          <w:rFonts w:ascii="Times New Roman" w:hAnsi="Times New Roman" w:cs="Times New Roman"/>
          <w:sz w:val="24"/>
          <w:szCs w:val="24"/>
          <w:lang w:val="sr-Cyrl-CS"/>
        </w:rPr>
        <w:t xml:space="preserve"> 4 добија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AE3B62">
        <w:rPr>
          <w:rFonts w:ascii="Times New Roman" w:hAnsi="Times New Roman" w:cs="Times New Roman"/>
          <w:sz w:val="24"/>
          <w:szCs w:val="24"/>
          <w:lang w:val="sr-Cyrl-CS"/>
        </w:rPr>
        <w:t xml:space="preserve">20 </w:t>
      </w:r>
      <w:proofErr w:type="spellStart"/>
      <w:r w:rsidR="00AE3B62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AE3B62" w:rsidRPr="00BE55C8" w:rsidRDefault="003448A6" w:rsidP="00AE3B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Креативна идеја реализације догађаја  који комисија оцени оценом </w:t>
      </w:r>
      <w:r w:rsidR="00AE3B62">
        <w:rPr>
          <w:rFonts w:ascii="Times New Roman" w:hAnsi="Times New Roman" w:cs="Times New Roman"/>
          <w:sz w:val="24"/>
          <w:szCs w:val="24"/>
          <w:lang w:val="sr-Cyrl-CS"/>
        </w:rPr>
        <w:t xml:space="preserve">5 добија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AE3B62">
        <w:rPr>
          <w:rFonts w:ascii="Times New Roman" w:hAnsi="Times New Roman" w:cs="Times New Roman"/>
          <w:sz w:val="24"/>
          <w:szCs w:val="24"/>
          <w:lang w:val="sr-Cyrl-CS"/>
        </w:rPr>
        <w:t xml:space="preserve">60 </w:t>
      </w:r>
      <w:proofErr w:type="spellStart"/>
      <w:r w:rsidR="00AE3B62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AE3B62" w:rsidRDefault="00AE3B62" w:rsidP="00AE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B62" w:rsidRDefault="00AE3B62" w:rsidP="00AE3B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ПРОЈЕКТНИ ЗАДАТАК: 60 ПОНДЕРА</w:t>
      </w:r>
    </w:p>
    <w:p w:rsidR="00AE3B62" w:rsidRPr="00BE55C8" w:rsidRDefault="00AE3B62" w:rsidP="00AE3B6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  <w:gridCol w:w="2803"/>
      </w:tblGrid>
      <w:tr w:rsidR="00AE3B62" w:rsidRPr="00BE55C8" w:rsidTr="00066888">
        <w:trPr>
          <w:trHeight w:val="518"/>
        </w:trPr>
        <w:tc>
          <w:tcPr>
            <w:tcW w:w="6978" w:type="dxa"/>
          </w:tcPr>
          <w:p w:rsidR="00AE3B62" w:rsidRPr="00BE55C8" w:rsidRDefault="003C40F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39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КРЕАТИВНА ИДЕЈА РЕАЛИЗАЦИЈЕ ДОГАЂАЈА</w:t>
            </w:r>
          </w:p>
        </w:tc>
        <w:tc>
          <w:tcPr>
            <w:tcW w:w="2803" w:type="dxa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БРОЈ ПОНДЕРА:</w:t>
            </w:r>
          </w:p>
        </w:tc>
      </w:tr>
      <w:tr w:rsidR="00AE3B62" w:rsidRPr="00BE55C8" w:rsidTr="00066888">
        <w:trPr>
          <w:trHeight w:val="255"/>
        </w:trPr>
        <w:tc>
          <w:tcPr>
            <w:tcW w:w="6978" w:type="dxa"/>
          </w:tcPr>
          <w:p w:rsidR="00AE3B62" w:rsidRPr="00BE55C8" w:rsidRDefault="003C40F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Креативна идеја реализације догађаја </w:t>
            </w:r>
            <w:r w:rsidR="00AE3B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 1</w:t>
            </w:r>
          </w:p>
        </w:tc>
        <w:tc>
          <w:tcPr>
            <w:tcW w:w="2803" w:type="dxa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AE3B62" w:rsidRPr="00BE55C8" w:rsidTr="00066888">
        <w:trPr>
          <w:trHeight w:val="258"/>
        </w:trPr>
        <w:tc>
          <w:tcPr>
            <w:tcW w:w="6978" w:type="dxa"/>
          </w:tcPr>
          <w:p w:rsidR="00AE3B62" w:rsidRPr="00BE55C8" w:rsidRDefault="003C40F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40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Креативна идеја реализације догађаја </w:t>
            </w:r>
            <w:r w:rsidR="00AE3B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 2-3</w:t>
            </w:r>
          </w:p>
        </w:tc>
        <w:tc>
          <w:tcPr>
            <w:tcW w:w="2803" w:type="dxa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AE3B62" w:rsidRPr="00BE55C8" w:rsidTr="00066888">
        <w:trPr>
          <w:trHeight w:val="260"/>
        </w:trPr>
        <w:tc>
          <w:tcPr>
            <w:tcW w:w="6978" w:type="dxa"/>
          </w:tcPr>
          <w:p w:rsidR="00AE3B62" w:rsidRPr="00BE55C8" w:rsidRDefault="003C40F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40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Креативна идеја реализације догађаја </w:t>
            </w:r>
            <w:r w:rsidR="00AE3B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 4</w:t>
            </w:r>
          </w:p>
        </w:tc>
        <w:tc>
          <w:tcPr>
            <w:tcW w:w="2803" w:type="dxa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B62" w:rsidRPr="00BE55C8" w:rsidTr="00066888">
        <w:trPr>
          <w:trHeight w:val="258"/>
        </w:trPr>
        <w:tc>
          <w:tcPr>
            <w:tcW w:w="6978" w:type="dxa"/>
          </w:tcPr>
          <w:p w:rsidR="00AE3B62" w:rsidRPr="00BE55C8" w:rsidRDefault="003C40F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40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Креативна идеја реализације догађаја </w:t>
            </w:r>
            <w:r w:rsidR="00AE3B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 5</w:t>
            </w:r>
          </w:p>
        </w:tc>
        <w:tc>
          <w:tcPr>
            <w:tcW w:w="2803" w:type="dxa"/>
          </w:tcPr>
          <w:p w:rsidR="00AE3B62" w:rsidRPr="00BE55C8" w:rsidRDefault="00AE3B62" w:rsidP="00066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</w:tr>
    </w:tbl>
    <w:p w:rsidR="00AE3B62" w:rsidRPr="00224B1F" w:rsidRDefault="00AE3B62" w:rsidP="00AE3B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19"/>
    <w:p w:rsidR="00AE3B62" w:rsidRDefault="00AE3B62" w:rsidP="00AE3B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3B92" w:rsidRDefault="00AE3B62" w:rsidP="00AE3B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5C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редлога</w:t>
      </w:r>
      <w:proofErr w:type="spellEnd"/>
      <w:r w:rsidR="003C40F2">
        <w:rPr>
          <w:rFonts w:ascii="Times New Roman" w:hAnsi="Times New Roman" w:cs="Times New Roman"/>
          <w:sz w:val="24"/>
          <w:szCs w:val="24"/>
          <w:lang w:val="sr-Cyrl-CS"/>
        </w:rPr>
        <w:t xml:space="preserve"> креативне идеје</w:t>
      </w:r>
      <w:r w:rsidRPr="00BE55C8">
        <w:rPr>
          <w:rFonts w:ascii="Times New Roman" w:hAnsi="Times New Roman" w:cs="Times New Roman"/>
          <w:sz w:val="24"/>
          <w:szCs w:val="24"/>
        </w:rPr>
        <w:t xml:space="preserve">. </w:t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понуђене цене</w:t>
      </w:r>
      <w:r w:rsidRPr="00BE55C8">
        <w:rPr>
          <w:rFonts w:ascii="Times New Roman" w:hAnsi="Times New Roman" w:cs="Times New Roman"/>
          <w:sz w:val="24"/>
          <w:szCs w:val="24"/>
        </w:rPr>
        <w:t xml:space="preserve">. </w:t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</w:p>
    <w:p w:rsidR="00AE3B62" w:rsidRPr="00BE55C8" w:rsidRDefault="00E13B92" w:rsidP="00AE3B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два или више понуђача имају и исти број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пондера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исту цену, предност ће имати понуђач чије је седиште у Београду.</w:t>
      </w:r>
      <w:r w:rsidR="00AE3B62" w:rsidRPr="00BE55C8">
        <w:rPr>
          <w:rFonts w:ascii="Times New Roman" w:hAnsi="Times New Roman" w:cs="Times New Roman"/>
          <w:sz w:val="24"/>
          <w:szCs w:val="24"/>
        </w:rPr>
        <w:tab/>
      </w:r>
      <w:r w:rsidR="00AE3B62" w:rsidRPr="00BE55C8">
        <w:rPr>
          <w:rFonts w:ascii="Times New Roman" w:hAnsi="Times New Roman" w:cs="Times New Roman"/>
          <w:sz w:val="24"/>
          <w:szCs w:val="24"/>
        </w:rPr>
        <w:tab/>
      </w:r>
      <w:r w:rsidR="00AE3B62">
        <w:rPr>
          <w:rFonts w:ascii="Times New Roman" w:hAnsi="Times New Roman" w:cs="Times New Roman"/>
          <w:sz w:val="24"/>
          <w:szCs w:val="24"/>
        </w:rPr>
        <w:tab/>
      </w:r>
      <w:r w:rsidR="00AE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B62" w:rsidRPr="00BE55C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онај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извучен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жребањем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Комисијским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извлачењем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кутиј</w:t>
      </w:r>
      <w:proofErr w:type="spellEnd"/>
      <w:r w:rsidR="00AE3B6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E3B62" w:rsidRPr="00BE55C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B62" w:rsidRPr="00BE55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E3B62" w:rsidRPr="00BE55C8">
        <w:rPr>
          <w:rFonts w:ascii="Times New Roman" w:hAnsi="Times New Roman" w:cs="Times New Roman"/>
          <w:sz w:val="24"/>
          <w:szCs w:val="24"/>
        </w:rPr>
        <w:t>).</w:t>
      </w:r>
    </w:p>
    <w:p w:rsidR="00C62694" w:rsidRDefault="00C6269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B92" w:rsidRDefault="00E13B92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B92" w:rsidRDefault="00E13B92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99D" w:rsidRDefault="007D399D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B92" w:rsidRDefault="00E13B92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0F4" w:rsidRPr="00A27F0F" w:rsidRDefault="00D060F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F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2448" w:rsidRPr="007069B8" w:rsidRDefault="00AE3B62" w:rsidP="00910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</w:t>
      </w:r>
      <w:r w:rsidR="00712C5B" w:rsidRPr="007069B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3276B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И РОК ЗА ПОДНОШЕЊЕ ЗАХТЕВА ЗА ЗАШТИТУ ПРАВА ПОНУЂАЧА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927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597985" w:rsidRPr="007069B8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претрпео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претрпи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597985" w:rsidRPr="007069B8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47455B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9E556D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повратницом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2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5C04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отклонио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023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r w:rsidR="006A6477" w:rsidRPr="007069B8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</w:t>
      </w:r>
      <w:r w:rsidR="006E2AB1" w:rsidRPr="007069B8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>.</w:t>
      </w:r>
      <w:r w:rsidR="00550F82" w:rsidRPr="007069B8">
        <w:rPr>
          <w:rFonts w:ascii="Times New Roman" w:hAnsi="Times New Roman" w:cs="Times New Roman"/>
          <w:sz w:val="24"/>
          <w:szCs w:val="24"/>
        </w:rPr>
        <w:tab/>
      </w:r>
    </w:p>
    <w:p w:rsidR="000C5C04" w:rsidRPr="007069B8" w:rsidRDefault="00AF7023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5C04" w:rsidRPr="007069B8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1F4C32" w:rsidRPr="007069B8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138. – 167.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A5998" w:rsidRPr="007069B8" w:rsidRDefault="004A5998" w:rsidP="004A599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заштиту права, сходно члану 151. став 1. тачка 1)-7) Закона, треба да садржи следеће обавезне елементе: 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назив и адресу подносиоца захтева и лице за контакт;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назив и адресу наручиоца;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податке о јавној набавци која је предмет захтева, односно о одлуци наручиоца;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повреде прописа којима се уређује поступак јавне набавке;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чињенице и доказе којима се повреде доказују;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потврду о уплати таксе из члана 156.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Закона;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потпис подносиоца.</w:t>
      </w:r>
    </w:p>
    <w:p w:rsidR="004A5998" w:rsidRPr="00A27F0F" w:rsidRDefault="004A5998" w:rsidP="004A5998">
      <w:pPr>
        <w:spacing w:before="240"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A27F0F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Упутство о уплати таксе за подношење захтева за заштиту права:</w:t>
      </w:r>
    </w:p>
    <w:p w:rsidR="004A5998" w:rsidRPr="00A27F0F" w:rsidRDefault="004A5998" w:rsidP="004A5998">
      <w:pPr>
        <w:spacing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A27F0F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Подносилац захтева за заштиту права је дужан да на одређени рачун буџета Републике Србије уплати таксу  од 60.000,00 динара.</w:t>
      </w:r>
    </w:p>
    <w:p w:rsidR="004A5998" w:rsidRPr="00A27F0F" w:rsidRDefault="004A5998" w:rsidP="004A5998">
      <w:pPr>
        <w:spacing w:before="240" w:after="120"/>
        <w:ind w:right="-285"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A27F0F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lastRenderedPageBreak/>
        <w:t>Као доказ о уплати таксе, у смислу члана 151. став 1. тачка 6) ЗЈН, прихватиће се:</w:t>
      </w:r>
    </w:p>
    <w:p w:rsidR="004A5998" w:rsidRPr="00A27F0F" w:rsidRDefault="004A5998" w:rsidP="004A5998">
      <w:pPr>
        <w:pStyle w:val="ListParagraph"/>
        <w:numPr>
          <w:ilvl w:val="0"/>
          <w:numId w:val="5"/>
        </w:numPr>
        <w:spacing w:before="240" w:after="120"/>
        <w:ind w:right="-285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о извршеној уплати таксе из члана 156. ЗЈН која садржи следеће елементе: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буде издата од стране банке и да садржи печат банке;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представља доказ о извршеној уплати таксе, што значи да потврда мора да садржи податак да је налог за уплату таксе, односно налог за пренос средстава реализован, као и датум извршења налога;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износ таксе из члана 156. ЗЈН чија се уплата врши;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број рачуна: </w:t>
      </w:r>
      <w:r w:rsidR="00FE3DB7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84</w:t>
      </w:r>
      <w:r w:rsidR="0038062D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0-</w:t>
      </w:r>
      <w:r w:rsidR="00C76AEA"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>30678845-06</w:t>
      </w:r>
      <w:r w:rsidR="0038062D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шифру плаћања: 153 или 253;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позив на број: подаци о броју или ознаци јавне набавке поводом које се подноси захтев за заштиту права;</w:t>
      </w:r>
    </w:p>
    <w:p w:rsidR="004A5998" w:rsidRPr="007069B8" w:rsidRDefault="004A5998" w:rsidP="00FE3DB7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сврха: такса за ЗЗП; назив наручиоца; број или ознак</w:t>
      </w:r>
      <w:r w:rsidR="006628B9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а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јавне набавке поводом</w:t>
      </w:r>
      <w:r w:rsidR="00971A54"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које се подноси захтев за заштиту права;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корисник: буџет Републике Србије;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назив </w:t>
      </w:r>
      <w:proofErr w:type="spellStart"/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уплатиоца</w:t>
      </w:r>
      <w:proofErr w:type="spellEnd"/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односно назив подносиоца захтева за заштиту права за којег је извршена уплата таксе;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потпис овлашћеног лица банке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>.</w:t>
      </w:r>
    </w:p>
    <w:p w:rsidR="004A5998" w:rsidRPr="00A27F0F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а) </w:t>
      </w:r>
      <w:r w:rsidR="004A5998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Налог за уплату,</w:t>
      </w:r>
      <w:r w:rsidR="007C45F3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први примерак, оверен потписом овлашћеног лица и печатом банке или поште, који садржи и све друге елементе из потврде о извршеној уплати таксе наведене под тачком 1.</w:t>
      </w:r>
    </w:p>
    <w:p w:rsidR="004A5998" w:rsidRPr="00A27F0F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б) </w:t>
      </w:r>
      <w:r w:rsidR="004A5998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Републике Србије, Министарства финансија, Управе за трезор,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средстава);</w:t>
      </w:r>
    </w:p>
    <w:p w:rsidR="004A5998" w:rsidRPr="00A27F0F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в) </w:t>
      </w:r>
      <w:r w:rsidR="004A5998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  <w:r w:rsidR="00AB0C25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A27F0F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Поступак заштите права понуђача регулисан је одредбама чл. 138.-167. Закона.</w:t>
      </w:r>
    </w:p>
    <w:p w:rsidR="001F4C32" w:rsidRPr="007069B8" w:rsidRDefault="001F4C32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</w:t>
      </w:r>
      <w:r w:rsidR="00712C5B" w:rsidRPr="007069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50F8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РОК У КОЈЕМ ЋЕ УГОВОР БИТИ ЗАКЉУЧЕН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149.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C439B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D549E" w:rsidRPr="007069B8" w:rsidRDefault="002D549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F0F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4C257F" w:rsidRPr="007069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првим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3163" w:rsidRPr="007069B8" w:rsidRDefault="000C3163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B4" w:rsidRPr="007069B8" w:rsidRDefault="00075F26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3E66B4" w:rsidRPr="007069B8">
        <w:rPr>
          <w:rFonts w:ascii="Times New Roman" w:hAnsi="Times New Roman" w:cs="Times New Roman"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7069B8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cyan"/>
          <w:lang w:val="sr-Cyrl-RS"/>
        </w:rPr>
      </w:pPr>
    </w:p>
    <w:p w:rsidR="003E66B4" w:rsidRPr="007069B8" w:rsidRDefault="003E66B4" w:rsidP="00663E5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75F2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075F26" w:rsidRPr="007069B8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55CE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EF55CE">
        <w:rPr>
          <w:rFonts w:ascii="Times New Roman" w:hAnsi="Times New Roman" w:cs="Times New Roman"/>
          <w:sz w:val="24"/>
          <w:szCs w:val="24"/>
          <w:lang w:val="en-GB"/>
        </w:rPr>
        <w:t>ovana.vazic@napa.gov,rs</w:t>
      </w:r>
      <w:proofErr w:type="spellEnd"/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6B4" w:rsidRPr="007069B8" w:rsidRDefault="003E66B4" w:rsidP="003E66B4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  <w:sectPr w:rsidR="003E66B4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32448" w:rsidRPr="00A27F0F" w:rsidRDefault="00A27F0F" w:rsidP="00A27F0F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  <w:bookmarkStart w:id="21" w:name="_Toc517938773"/>
      <w:bookmarkStart w:id="22" w:name="_Toc525294341"/>
      <w:r w:rsidRPr="00A27F0F">
        <w:rPr>
          <w:rFonts w:ascii="Times New Roman" w:hAnsi="Times New Roman" w:cs="Times New Roman"/>
          <w:b w:val="0"/>
          <w:sz w:val="24"/>
          <w:lang w:val="sr-Latn-RS"/>
        </w:rPr>
        <w:lastRenderedPageBreak/>
        <w:t xml:space="preserve">V </w:t>
      </w:r>
      <w:r w:rsidR="002172C0" w:rsidRPr="00A27F0F">
        <w:rPr>
          <w:rFonts w:ascii="Times New Roman" w:hAnsi="Times New Roman" w:cs="Times New Roman"/>
          <w:b w:val="0"/>
          <w:sz w:val="24"/>
        </w:rPr>
        <w:t>ОБРАСЦИ ЗА САЧИЊАВАЊЕ ПОНУДА</w:t>
      </w:r>
      <w:bookmarkEnd w:id="21"/>
      <w:bookmarkEnd w:id="22"/>
    </w:p>
    <w:p w:rsidR="00C436DC" w:rsidRPr="007069B8" w:rsidRDefault="00C436DC" w:rsidP="00C436DC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7069B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465E45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3" w:name="_Toc525294342"/>
      <w:proofErr w:type="spellStart"/>
      <w:r w:rsidRPr="00465E45">
        <w:rPr>
          <w:rFonts w:ascii="Times New Roman" w:hAnsi="Times New Roman" w:cs="Times New Roman"/>
          <w:b w:val="0"/>
          <w:i w:val="0"/>
          <w:sz w:val="24"/>
        </w:rPr>
        <w:t>Образац</w:t>
      </w:r>
      <w:proofErr w:type="spellEnd"/>
      <w:r w:rsidRPr="00465E45">
        <w:rPr>
          <w:rFonts w:ascii="Times New Roman" w:hAnsi="Times New Roman" w:cs="Times New Roman"/>
          <w:b w:val="0"/>
          <w:i w:val="0"/>
          <w:sz w:val="24"/>
        </w:rPr>
        <w:t xml:space="preserve"> 1 – </w:t>
      </w:r>
      <w:proofErr w:type="spellStart"/>
      <w:r w:rsidRPr="00465E45">
        <w:rPr>
          <w:rFonts w:ascii="Times New Roman" w:hAnsi="Times New Roman" w:cs="Times New Roman"/>
          <w:b w:val="0"/>
          <w:i w:val="0"/>
          <w:sz w:val="24"/>
        </w:rPr>
        <w:t>Образац</w:t>
      </w:r>
      <w:proofErr w:type="spellEnd"/>
      <w:r w:rsidRPr="00465E45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изјаве о чувању поверљивих података</w:t>
      </w:r>
      <w:bookmarkEnd w:id="23"/>
    </w:p>
    <w:p w:rsidR="001E1338" w:rsidRPr="00465E45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4" w:name="_Toc525294343"/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2 – Образац понуде</w:t>
      </w:r>
      <w:bookmarkEnd w:id="24"/>
    </w:p>
    <w:p w:rsidR="001E1338" w:rsidRPr="00465E45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5" w:name="_Toc525294344"/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3</w:t>
      </w:r>
      <w:r w:rsidR="0025010E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</w:t>
      </w:r>
      <w:r w:rsidR="00CB5BC1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– Образац структуре понуђене цене, са упутством како да се попуни</w:t>
      </w:r>
      <w:bookmarkEnd w:id="25"/>
    </w:p>
    <w:p w:rsidR="001E1338" w:rsidRPr="00465E45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6" w:name="_Toc525294345"/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4</w:t>
      </w:r>
      <w:r w:rsidR="00CB5BC1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о независној понуди</w:t>
      </w:r>
      <w:bookmarkEnd w:id="26"/>
    </w:p>
    <w:p w:rsidR="001E1338" w:rsidRPr="00465E45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7" w:name="_Toc525294346"/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5</w:t>
      </w:r>
      <w:r w:rsidR="00CF263D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понуђача о испуњавању услова из чл. 75. </w:t>
      </w:r>
      <w:r w:rsidR="003E3274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ст. 1. </w:t>
      </w:r>
      <w:proofErr w:type="spellStart"/>
      <w:r w:rsidR="003E3274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3E3274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. 1) до 4) и ст. 2. </w:t>
      </w:r>
      <w:r w:rsidR="00CF263D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Закона</w:t>
      </w:r>
      <w:bookmarkEnd w:id="27"/>
    </w:p>
    <w:p w:rsidR="001E1338" w:rsidRPr="00465E45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8" w:name="_Toc525294347"/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6</w:t>
      </w:r>
      <w:r w:rsidR="00CF263D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подизвођача о испуњавању услова из чл. 75. ст. 1. </w:t>
      </w:r>
      <w:proofErr w:type="spellStart"/>
      <w:r w:rsidR="00CF263D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CF263D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. 1) до 4) </w:t>
      </w:r>
      <w:r w:rsidR="003E3274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и ст. 2. </w:t>
      </w:r>
      <w:r w:rsidR="00CF263D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Закона</w:t>
      </w:r>
      <w:bookmarkEnd w:id="28"/>
    </w:p>
    <w:p w:rsidR="001E1338" w:rsidRPr="00465E45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9" w:name="_Toc525294348"/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967485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7</w:t>
      </w:r>
      <w:r w:rsidR="00FF3E42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трошкова припреме понуде</w:t>
      </w:r>
      <w:bookmarkEnd w:id="29"/>
    </w:p>
    <w:p w:rsidR="00E235FE" w:rsidRPr="00465E45" w:rsidRDefault="001E1338" w:rsidP="00E235FE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30" w:name="_Toc525294349"/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967485"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8</w:t>
      </w:r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Модел уговора</w:t>
      </w:r>
      <w:bookmarkEnd w:id="30"/>
    </w:p>
    <w:p w:rsidR="005B2E5D" w:rsidRDefault="00465E45" w:rsidP="005B2E5D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465E45">
        <w:rPr>
          <w:rFonts w:ascii="Times New Roman" w:hAnsi="Times New Roman" w:cs="Times New Roman"/>
          <w:b w:val="0"/>
          <w:i w:val="0"/>
          <w:sz w:val="24"/>
          <w:lang w:val="sr-Cyrl-RS"/>
        </w:rPr>
        <w:t>Обрасци 9 и 9а – Референтне листе</w:t>
      </w:r>
    </w:p>
    <w:p w:rsidR="00465E45" w:rsidRPr="005B2E5D" w:rsidRDefault="00465E45" w:rsidP="005B2E5D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5B2E5D">
        <w:rPr>
          <w:rFonts w:ascii="Times New Roman" w:hAnsi="Times New Roman" w:cs="Times New Roman"/>
          <w:b w:val="0"/>
          <w:i w:val="0"/>
          <w:sz w:val="24"/>
          <w:lang w:val="sr-Cyrl-RS"/>
        </w:rPr>
        <w:t>Докази за додатне услове</w:t>
      </w:r>
    </w:p>
    <w:p w:rsidR="005B2E5D" w:rsidRPr="005B2E5D" w:rsidRDefault="005B2E5D" w:rsidP="005B2E5D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31" w:name="_Hlk22634993"/>
      <w:r w:rsidRPr="005B2E5D">
        <w:rPr>
          <w:rFonts w:ascii="Times New Roman" w:hAnsi="Times New Roman" w:cs="Times New Roman"/>
          <w:sz w:val="24"/>
          <w:lang w:val="sr-Cyrl-CS"/>
        </w:rPr>
        <w:t>КРЕАТИВНА ИДЕЈА РЕАЛИЗАЦИЈЕ ДОГАЂАЈА</w:t>
      </w:r>
      <w:r>
        <w:rPr>
          <w:rFonts w:ascii="Times New Roman" w:hAnsi="Times New Roman" w:cs="Times New Roman"/>
          <w:sz w:val="24"/>
          <w:lang w:val="sr-Cyrl-CS"/>
        </w:rPr>
        <w:t xml:space="preserve"> У СКЛАДУ СА ТЕХНИЧКОМ СПЕЦИФИКАЦИЈОМ</w:t>
      </w:r>
    </w:p>
    <w:bookmarkEnd w:id="31"/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BA0491" w:rsidRPr="00E83704" w:rsidRDefault="00BA0491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A27F0F" w:rsidRDefault="00A27F0F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A27F0F" w:rsidRDefault="00A27F0F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Pr="00E83704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7069B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A27F0F" w:rsidRDefault="001E1338" w:rsidP="005356A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27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F8759F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изјаве </w:t>
      </w:r>
      <w:r w:rsidR="00F8759F" w:rsidRPr="00A27F0F">
        <w:rPr>
          <w:rFonts w:ascii="Times New Roman" w:hAnsi="Times New Roman" w:cs="Times New Roman"/>
          <w:sz w:val="24"/>
          <w:szCs w:val="24"/>
        </w:rPr>
        <w:t>о</w:t>
      </w:r>
      <w:r w:rsidR="00F8759F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чувању поверљивих података</w:t>
      </w:r>
    </w:p>
    <w:p w:rsidR="00C436DC" w:rsidRPr="007069B8" w:rsidRDefault="00C436DC" w:rsidP="00FC0C19">
      <w:pPr>
        <w:pStyle w:val="Heading2"/>
        <w:rPr>
          <w:rFonts w:cs="Times New Roman"/>
          <w:lang w:val="sr-Cyrl-RS"/>
        </w:rPr>
      </w:pPr>
    </w:p>
    <w:p w:rsidR="00F8759F" w:rsidRPr="007069B8" w:rsidRDefault="00F8759F" w:rsidP="00FC0C19">
      <w:pPr>
        <w:pStyle w:val="Heading2"/>
        <w:rPr>
          <w:rFonts w:cs="Times New Roman"/>
          <w:lang w:val="sr-Cyrl-RS"/>
        </w:rPr>
      </w:pPr>
    </w:p>
    <w:p w:rsidR="001E1338" w:rsidRPr="00A27F0F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</w:p>
    <w:p w:rsidR="001E1338" w:rsidRPr="00A27F0F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И З Ј А В А</w:t>
      </w:r>
    </w:p>
    <w:p w:rsidR="001E1338" w:rsidRPr="00A27F0F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о чувању поверљивих података</w:t>
      </w:r>
    </w:p>
    <w:p w:rsidR="001E1338" w:rsidRPr="007069B8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/>
          <w:bCs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spacing w:line="360" w:lineRule="auto"/>
        <w:ind w:right="33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spacing w:line="360" w:lineRule="auto"/>
        <w:ind w:right="33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E1338" w:rsidRPr="007069B8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(пословно име или скраћени назив)</w:t>
      </w:r>
    </w:p>
    <w:p w:rsidR="001E1338" w:rsidRPr="007069B8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Изјављујем под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пуном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материјалном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кривичном одговорношћу, укључујући и подизвођаче, да ћу у поступку јавне набавке мале вредности број </w:t>
      </w:r>
      <w:r w:rsidR="009E556D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47455B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, чији је предмет набавка</w:t>
      </w:r>
      <w:r w:rsidR="00AB0C25"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услуга </w:t>
      </w:r>
      <w:r w:rsidR="00612927">
        <w:rPr>
          <w:rFonts w:ascii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приликом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реализације Уговора, све податке који су нам стављени на располагање, чувати и штитити као поверљиве и </w:t>
      </w:r>
      <w:r w:rsidRPr="007069B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да ћу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све информације </w:t>
      </w:r>
      <w:r w:rsidRPr="007069B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чувати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неовлашћеног коришћења и откривања као пословну тајну, а у складу са Законом којим се уређује заштита пословне тајне, односно у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</w:t>
      </w:r>
      <w:proofErr w:type="spellEnd"/>
      <w:r w:rsidR="006628B9" w:rsidRPr="007069B8">
        <w:rPr>
          <w:rFonts w:ascii="Times New Roman" w:eastAsia="Times New Roman" w:hAnsi="Times New Roman" w:cs="Times New Roman"/>
          <w:sz w:val="24"/>
          <w:szCs w:val="24"/>
          <w:lang w:val="sr-Latn-RS"/>
        </w:rPr>
        <w:t>а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ду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Законом којим се уређује тајност података. </w:t>
      </w:r>
    </w:p>
    <w:p w:rsidR="001E1338" w:rsidRPr="007069B8" w:rsidRDefault="001E1338" w:rsidP="001E1338">
      <w:pPr>
        <w:tabs>
          <w:tab w:val="left" w:pos="144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Лице које је примило податке одређене као поверљиве дужно је да из чува и штити без обзира на степен те поверљивости.</w:t>
      </w:r>
    </w:p>
    <w:p w:rsidR="001E1338" w:rsidRPr="007069B8" w:rsidRDefault="001E1338" w:rsidP="001E1338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8803" w:type="dxa"/>
        <w:jc w:val="center"/>
        <w:tblLook w:val="01E0" w:firstRow="1" w:lastRow="1" w:firstColumn="1" w:lastColumn="1" w:noHBand="0" w:noVBand="0"/>
      </w:tblPr>
      <w:tblGrid>
        <w:gridCol w:w="3686"/>
        <w:gridCol w:w="1799"/>
        <w:gridCol w:w="3318"/>
      </w:tblGrid>
      <w:tr w:rsidR="001E1338" w:rsidRPr="007069B8" w:rsidTr="0036504B">
        <w:trPr>
          <w:jc w:val="center"/>
        </w:trPr>
        <w:tc>
          <w:tcPr>
            <w:tcW w:w="3686" w:type="dxa"/>
          </w:tcPr>
          <w:p w:rsidR="001E1338" w:rsidRPr="007069B8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99" w:type="dxa"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8" w:type="dxa"/>
            <w:hideMark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  <w:r w:rsidRPr="00B475F0"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>Потпис овлашћеног лица</w:t>
            </w:r>
          </w:p>
        </w:tc>
      </w:tr>
      <w:tr w:rsidR="001E1338" w:rsidRPr="007069B8" w:rsidTr="0036504B">
        <w:trPr>
          <w:jc w:val="center"/>
        </w:trPr>
        <w:tc>
          <w:tcPr>
            <w:tcW w:w="3686" w:type="dxa"/>
          </w:tcPr>
          <w:p w:rsidR="001E1338" w:rsidRPr="007069B8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99" w:type="dxa"/>
            <w:hideMark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  <w:r w:rsidRPr="00B475F0"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3318" w:type="dxa"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1338" w:rsidRPr="007069B8" w:rsidTr="0036504B">
        <w:trPr>
          <w:trHeight w:val="738"/>
          <w:jc w:val="center"/>
        </w:trPr>
        <w:tc>
          <w:tcPr>
            <w:tcW w:w="3686" w:type="dxa"/>
            <w:vAlign w:val="bottom"/>
            <w:hideMark/>
          </w:tcPr>
          <w:p w:rsidR="001E1338" w:rsidRPr="007069B8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</w:pPr>
            <w:r w:rsidRPr="007069B8"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Датум: _______________________</w:t>
            </w:r>
          </w:p>
        </w:tc>
        <w:tc>
          <w:tcPr>
            <w:tcW w:w="1799" w:type="dxa"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1338" w:rsidRPr="007069B8" w:rsidRDefault="001E1338" w:rsidP="001E133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1E1338" w:rsidRPr="007069B8" w:rsidRDefault="001E1338" w:rsidP="001E1338">
      <w:pPr>
        <w:spacing w:after="160" w:line="259" w:lineRule="auto"/>
        <w:rPr>
          <w:rFonts w:ascii="Times New Roman" w:eastAsia="Malgun Gothic" w:hAnsi="Times New Roman" w:cs="Times New Roman"/>
          <w:color w:val="FF0000"/>
          <w:sz w:val="24"/>
          <w:szCs w:val="24"/>
          <w:lang w:val="sr-Cyrl-CS"/>
        </w:rPr>
      </w:pPr>
      <w:r w:rsidRPr="007069B8">
        <w:rPr>
          <w:rFonts w:ascii="Times New Roman" w:eastAsia="Malgun Gothic" w:hAnsi="Times New Roman" w:cs="Times New Roman"/>
          <w:color w:val="FF0000"/>
          <w:sz w:val="24"/>
          <w:szCs w:val="24"/>
          <w:lang w:val="sr-Cyrl-CS"/>
        </w:rPr>
        <w:br w:type="page"/>
      </w:r>
    </w:p>
    <w:p w:rsidR="001E1338" w:rsidRPr="007069B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632448" w:rsidRPr="00B475F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B475F0" w:rsidRDefault="002172C0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2" w:name="_Toc517938774"/>
      <w:proofErr w:type="spellStart"/>
      <w:r w:rsidRPr="00B475F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475F0">
        <w:rPr>
          <w:rFonts w:ascii="Times New Roman" w:hAnsi="Times New Roman" w:cs="Times New Roman"/>
          <w:sz w:val="24"/>
          <w:szCs w:val="24"/>
        </w:rPr>
        <w:t xml:space="preserve"> </w:t>
      </w:r>
      <w:r w:rsidR="001E1338" w:rsidRPr="00B4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475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75F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4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F0">
        <w:rPr>
          <w:rFonts w:ascii="Times New Roman" w:hAnsi="Times New Roman" w:cs="Times New Roman"/>
          <w:sz w:val="24"/>
          <w:szCs w:val="24"/>
        </w:rPr>
        <w:t>понуде</w:t>
      </w:r>
      <w:bookmarkEnd w:id="32"/>
      <w:proofErr w:type="spellEnd"/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FD00FB" w:rsidRPr="007069B8" w:rsidRDefault="00550F82" w:rsidP="002B5A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Pr="007069B8">
        <w:rPr>
          <w:rFonts w:ascii="Times New Roman" w:hAnsi="Times New Roman" w:cs="Times New Roman"/>
          <w:sz w:val="24"/>
          <w:szCs w:val="24"/>
          <w:lang w:val="sr-Latn-RS"/>
        </w:rPr>
        <w:t>_____</w:t>
      </w:r>
      <w:r w:rsidR="002B5A09" w:rsidRPr="007069B8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7069B8">
        <w:rPr>
          <w:rFonts w:ascii="Times New Roman" w:hAnsi="Times New Roman" w:cs="Times New Roman"/>
          <w:sz w:val="24"/>
          <w:szCs w:val="24"/>
          <w:lang w:val="sr-Latn-RS"/>
        </w:rPr>
        <w:t>_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_____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2B5A09" w:rsidRPr="007069B8">
        <w:rPr>
          <w:rFonts w:ascii="Times New Roman" w:hAnsi="Times New Roman" w:cs="Times New Roman"/>
          <w:sz w:val="24"/>
          <w:szCs w:val="24"/>
        </w:rPr>
        <w:t>201</w:t>
      </w:r>
      <w:r w:rsidR="0047455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B5A09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2B5A09" w:rsidRPr="007069B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2B5A09" w:rsidRPr="007069B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2B5A09" w:rsidRPr="007069B8">
        <w:rPr>
          <w:rFonts w:ascii="Times New Roman" w:hAnsi="Times New Roman" w:cs="Times New Roman"/>
          <w:sz w:val="24"/>
          <w:szCs w:val="24"/>
        </w:rPr>
        <w:t>,</w:t>
      </w:r>
      <w:r w:rsidR="002B5A09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D00FB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D00F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0FB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FD00F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0FB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D00FB" w:rsidRPr="007069B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2893" w:rsidRPr="0047455B" w:rsidRDefault="00D42E78" w:rsidP="00550F8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612927">
        <w:rPr>
          <w:rFonts w:ascii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</w:t>
      </w:r>
      <w:r w:rsidR="00BE1B0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F6D87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12927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7069B8">
        <w:rPr>
          <w:rFonts w:ascii="Times New Roman" w:hAnsi="Times New Roman" w:cs="Times New Roman"/>
          <w:sz w:val="24"/>
          <w:szCs w:val="24"/>
        </w:rPr>
        <w:t>/201</w:t>
      </w:r>
      <w:r w:rsidR="0047455B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1F4C32" w:rsidRPr="007069B8" w:rsidRDefault="001F4C3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CB5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ОПШТИ ПОДАЦИ О ПОНУЂАЧУ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969"/>
      </w:tblGrid>
      <w:tr w:rsidR="00632448" w:rsidRPr="007069B8" w:rsidTr="001463E1">
        <w:trPr>
          <w:trHeight w:val="61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424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0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(ПИБ):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8B9" w:rsidRPr="00706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28B9" w:rsidRPr="007069B8"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8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40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овлашћено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потписивање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E0" w:rsidRPr="007069B8" w:rsidTr="00550F82">
        <w:trPr>
          <w:trHeight w:val="827"/>
        </w:trPr>
        <w:tc>
          <w:tcPr>
            <w:tcW w:w="4812" w:type="dxa"/>
          </w:tcPr>
          <w:p w:rsidR="006B0AE0" w:rsidRPr="00E83704" w:rsidRDefault="006B0AE0" w:rsidP="006B0AE0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6B0AE0" w:rsidRPr="00E83704" w:rsidRDefault="006B0AE0" w:rsidP="006B0AE0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 xml:space="preserve">Рок важења понуде: </w:t>
            </w:r>
          </w:p>
          <w:p w:rsidR="006B0AE0" w:rsidRPr="00E83704" w:rsidRDefault="006B0AE0" w:rsidP="006B0AE0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969" w:type="dxa"/>
          </w:tcPr>
          <w:p w:rsidR="006B0AE0" w:rsidRDefault="006B0AE0" w:rsidP="006B0A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B0AE0" w:rsidRPr="006B0AE0" w:rsidRDefault="006B0AE0" w:rsidP="006B0A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___________ дана</w:t>
            </w:r>
          </w:p>
        </w:tc>
      </w:tr>
    </w:tbl>
    <w:p w:rsidR="00632448" w:rsidRPr="00B475F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475F0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B475F0">
        <w:rPr>
          <w:rFonts w:ascii="Times New Roman" w:hAnsi="Times New Roman" w:cs="Times New Roman"/>
          <w:sz w:val="24"/>
          <w:szCs w:val="24"/>
        </w:rPr>
        <w:t xml:space="preserve">2) </w:t>
      </w:r>
      <w:r w:rsidR="00AD7A7F" w:rsidRPr="00B475F0">
        <w:rPr>
          <w:rFonts w:ascii="Times New Roman" w:hAnsi="Times New Roman" w:cs="Times New Roman"/>
          <w:sz w:val="24"/>
          <w:szCs w:val="24"/>
        </w:rPr>
        <w:t>ПОНУДУ ПОДНОСИ: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32448" w:rsidRPr="00B475F0" w:rsidTr="00550F82">
        <w:trPr>
          <w:trHeight w:val="551"/>
        </w:trPr>
        <w:tc>
          <w:tcPr>
            <w:tcW w:w="9781" w:type="dxa"/>
          </w:tcPr>
          <w:p w:rsidR="00632448" w:rsidRPr="00B475F0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475F0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F0">
              <w:rPr>
                <w:rFonts w:ascii="Times New Roman" w:hAnsi="Times New Roman" w:cs="Times New Roman"/>
                <w:sz w:val="24"/>
                <w:szCs w:val="24"/>
              </w:rPr>
              <w:t>А) САМОСТАЛНО</w:t>
            </w:r>
          </w:p>
        </w:tc>
      </w:tr>
      <w:tr w:rsidR="00632448" w:rsidRPr="00B475F0" w:rsidTr="00550F82">
        <w:trPr>
          <w:trHeight w:val="554"/>
        </w:trPr>
        <w:tc>
          <w:tcPr>
            <w:tcW w:w="9781" w:type="dxa"/>
          </w:tcPr>
          <w:p w:rsidR="00632448" w:rsidRPr="00B475F0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475F0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F0">
              <w:rPr>
                <w:rFonts w:ascii="Times New Roman" w:hAnsi="Times New Roman" w:cs="Times New Roman"/>
                <w:sz w:val="24"/>
                <w:szCs w:val="24"/>
              </w:rPr>
              <w:t>Б) СА ПОДИЗВОЂАЧЕМ</w:t>
            </w:r>
          </w:p>
        </w:tc>
      </w:tr>
      <w:tr w:rsidR="00632448" w:rsidRPr="00B475F0" w:rsidTr="00550F82">
        <w:trPr>
          <w:trHeight w:val="551"/>
        </w:trPr>
        <w:tc>
          <w:tcPr>
            <w:tcW w:w="9781" w:type="dxa"/>
          </w:tcPr>
          <w:p w:rsidR="00632448" w:rsidRPr="00B475F0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475F0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F0">
              <w:rPr>
                <w:rFonts w:ascii="Times New Roman" w:hAnsi="Times New Roman" w:cs="Times New Roman"/>
                <w:sz w:val="24"/>
                <w:szCs w:val="24"/>
              </w:rPr>
              <w:t>В) КАО ЗАЈЕДНИЧКУ ПОНУДУ</w:t>
            </w:r>
          </w:p>
        </w:tc>
      </w:tr>
    </w:tbl>
    <w:p w:rsidR="00632448" w:rsidRPr="00B475F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75F0"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Pr="00B475F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475F0">
        <w:rPr>
          <w:rFonts w:ascii="Times New Roman" w:hAnsi="Times New Roman" w:cs="Times New Roman"/>
          <w:i/>
          <w:sz w:val="24"/>
          <w:szCs w:val="24"/>
        </w:rPr>
        <w:t>заокружити</w:t>
      </w:r>
      <w:proofErr w:type="spellEnd"/>
      <w:r w:rsidRPr="00B47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5F0">
        <w:rPr>
          <w:rFonts w:ascii="Times New Roman" w:hAnsi="Times New Roman" w:cs="Times New Roman"/>
          <w:i/>
          <w:sz w:val="24"/>
          <w:szCs w:val="24"/>
        </w:rPr>
        <w:t>начин</w:t>
      </w:r>
      <w:proofErr w:type="spellEnd"/>
      <w:r w:rsidRPr="00B47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5F0">
        <w:rPr>
          <w:rFonts w:ascii="Times New Roman" w:hAnsi="Times New Roman" w:cs="Times New Roman"/>
          <w:i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545036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свим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учесницима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550F82"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  <w:sectPr w:rsidR="00632448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B475F0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B475F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AD7A7F" w:rsidRPr="00B475F0">
        <w:rPr>
          <w:rFonts w:ascii="Times New Roman" w:hAnsi="Times New Roman" w:cs="Times New Roman"/>
          <w:sz w:val="24"/>
          <w:szCs w:val="24"/>
        </w:rPr>
        <w:t>ПОДАЦИ О ПОДИЗВОЂАЧУ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110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2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1103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0F82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proofErr w:type="gram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proofErr w:type="gram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0C3163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b/>
          <w:sz w:val="24"/>
          <w:szCs w:val="24"/>
        </w:rPr>
        <w:sectPr w:rsidR="00632448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E03D7" w:rsidRPr="00477F07" w:rsidRDefault="006E03D7" w:rsidP="006E03D7">
      <w:pPr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lastRenderedPageBreak/>
        <w:t>4) ПОДАЦИ О УЧЕСНИКУ У ЗАЈЕДНИЧКОЈ ПОНУДИ</w:t>
      </w:r>
    </w:p>
    <w:p w:rsidR="006E03D7" w:rsidRPr="00477F07" w:rsidRDefault="006E03D7" w:rsidP="006E03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E03D7" w:rsidRPr="00477F07" w:rsidTr="00663E55">
        <w:trPr>
          <w:trHeight w:val="565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3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828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827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4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3D7" w:rsidRPr="00477F07" w:rsidRDefault="006E03D7" w:rsidP="006E03D7">
      <w:pPr>
        <w:rPr>
          <w:rFonts w:ascii="Times New Roman" w:hAnsi="Times New Roman" w:cs="Times New Roman"/>
          <w:sz w:val="24"/>
          <w:szCs w:val="24"/>
        </w:rPr>
      </w:pPr>
    </w:p>
    <w:p w:rsidR="006E03D7" w:rsidRPr="00477F07" w:rsidRDefault="006E03D7" w:rsidP="006E03D7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6E03D7" w:rsidRPr="00477F07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учеснику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7F07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proofErr w:type="gram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учесника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учесник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>.</w:t>
      </w:r>
    </w:p>
    <w:p w:rsidR="006E03D7" w:rsidRDefault="006B0AE0" w:rsidP="0052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3" w:name="_Toc516035794"/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цен</w:t>
      </w:r>
      <w:bookmarkEnd w:id="33"/>
      <w:r w:rsidRPr="00477F07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6B0AE0" w:rsidRDefault="006B0AE0" w:rsidP="00523AE3">
      <w:pPr>
        <w:rPr>
          <w:rFonts w:ascii="Times New Roman" w:hAnsi="Times New Roman" w:cs="Times New Roman"/>
          <w:sz w:val="24"/>
          <w:szCs w:val="24"/>
        </w:rPr>
      </w:pPr>
    </w:p>
    <w:p w:rsidR="006B0AE0" w:rsidRPr="00477F07" w:rsidRDefault="006B0AE0" w:rsidP="00523AE3">
      <w:pPr>
        <w:rPr>
          <w:rFonts w:ascii="Times New Roman" w:hAnsi="Times New Roman" w:cs="Times New Roman"/>
          <w:sz w:val="24"/>
          <w:szCs w:val="24"/>
        </w:rPr>
      </w:pPr>
    </w:p>
    <w:p w:rsidR="00E42BF4" w:rsidRPr="0047455B" w:rsidRDefault="006E03D7" w:rsidP="00E42BF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F07">
        <w:rPr>
          <w:rFonts w:ascii="Times New Roman" w:hAnsi="Times New Roman" w:cs="Times New Roman"/>
          <w:sz w:val="24"/>
          <w:szCs w:val="24"/>
        </w:rPr>
        <w:t xml:space="preserve">5) </w:t>
      </w:r>
      <w:r w:rsidR="0005740B"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E42BF4" w:rsidRPr="00477F07">
        <w:rPr>
          <w:rFonts w:ascii="Times New Roman" w:hAnsi="Times New Roman" w:cs="Times New Roman"/>
          <w:sz w:val="24"/>
          <w:szCs w:val="24"/>
        </w:rPr>
        <w:t>О</w:t>
      </w:r>
      <w:r w:rsidR="00471FBF" w:rsidRPr="00477F07">
        <w:rPr>
          <w:rFonts w:ascii="Times New Roman" w:hAnsi="Times New Roman" w:cs="Times New Roman"/>
          <w:sz w:val="24"/>
          <w:szCs w:val="24"/>
          <w:lang w:val="sr-Cyrl-RS"/>
        </w:rPr>
        <w:t>ПИС ПРЕДМЕТА НАБАВКЕ –</w:t>
      </w:r>
      <w:r w:rsidR="00471FB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услуг</w:t>
      </w:r>
      <w:r w:rsidR="0047422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71FB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2927">
        <w:rPr>
          <w:rFonts w:ascii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</w:t>
      </w:r>
      <w:r w:rsidR="0005740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5740B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574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5740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1292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5740B" w:rsidRPr="007069B8">
        <w:rPr>
          <w:rFonts w:ascii="Times New Roman" w:hAnsi="Times New Roman" w:cs="Times New Roman"/>
          <w:sz w:val="24"/>
          <w:szCs w:val="24"/>
        </w:rPr>
        <w:t>/201</w:t>
      </w:r>
      <w:r w:rsidR="0047455B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053B7A" w:rsidRPr="00E83704" w:rsidRDefault="00053B7A" w:rsidP="00E42BF4">
      <w:pPr>
        <w:ind w:left="360"/>
        <w:jc w:val="both"/>
        <w:rPr>
          <w:rFonts w:ascii="Times New Roman" w:hAnsi="Times New Roman" w:cs="Times New Roman"/>
        </w:rPr>
      </w:pPr>
    </w:p>
    <w:p w:rsidR="0005740B" w:rsidRPr="00E83704" w:rsidRDefault="0005740B" w:rsidP="00E42BF4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5941"/>
      </w:tblGrid>
      <w:tr w:rsidR="00053B7A" w:rsidRPr="00E83704" w:rsidTr="00663E5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Latn-CS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 xml:space="preserve">Укупна цена без ПДВ-а: </w:t>
            </w: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</w:p>
          <w:p w:rsidR="00053B7A" w:rsidRPr="00E83704" w:rsidRDefault="00053B7A" w:rsidP="00053B7A">
            <w:pPr>
              <w:suppressAutoHyphens/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  <w:t>динара</w:t>
            </w:r>
          </w:p>
        </w:tc>
      </w:tr>
      <w:tr w:rsidR="00053B7A" w:rsidRPr="00E83704" w:rsidTr="00053B7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>Укупна цена са ПДВ-ом:</w:t>
            </w: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B7A" w:rsidRPr="00E83704" w:rsidRDefault="00053B7A" w:rsidP="00053B7A">
            <w:pPr>
              <w:suppressAutoHyphens/>
              <w:snapToGrid w:val="0"/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  <w:t>динара</w:t>
            </w:r>
          </w:p>
        </w:tc>
      </w:tr>
    </w:tbl>
    <w:p w:rsidR="00053B7A" w:rsidRPr="00E83704" w:rsidRDefault="00053B7A" w:rsidP="00E42BF4">
      <w:pPr>
        <w:ind w:left="360"/>
        <w:jc w:val="both"/>
        <w:rPr>
          <w:rFonts w:ascii="Times New Roman" w:hAnsi="Times New Roman" w:cs="Times New Roman"/>
        </w:rPr>
      </w:pPr>
    </w:p>
    <w:p w:rsidR="00B60B74" w:rsidRDefault="00B60B74" w:rsidP="00A0019C">
      <w:pPr>
        <w:ind w:left="360" w:hanging="360"/>
        <w:jc w:val="both"/>
        <w:rPr>
          <w:rFonts w:ascii="Times New Roman" w:hAnsi="Times New Roman" w:cs="Times New Roman"/>
        </w:rPr>
      </w:pPr>
    </w:p>
    <w:p w:rsidR="006B0AE0" w:rsidRDefault="006B0AE0" w:rsidP="00A0019C">
      <w:pPr>
        <w:ind w:left="360" w:hanging="360"/>
        <w:jc w:val="both"/>
        <w:rPr>
          <w:rFonts w:ascii="Times New Roman" w:hAnsi="Times New Roman" w:cs="Times New Roman"/>
        </w:rPr>
      </w:pPr>
    </w:p>
    <w:p w:rsidR="006B0AE0" w:rsidRDefault="006B0AE0" w:rsidP="00A0019C">
      <w:pPr>
        <w:ind w:left="360" w:hanging="360"/>
        <w:jc w:val="both"/>
        <w:rPr>
          <w:rFonts w:ascii="Times New Roman" w:hAnsi="Times New Roman" w:cs="Times New Roman"/>
        </w:rPr>
      </w:pPr>
    </w:p>
    <w:p w:rsidR="006B0AE0" w:rsidRPr="00E83704" w:rsidRDefault="006B0AE0" w:rsidP="00A0019C">
      <w:pPr>
        <w:ind w:left="360" w:hanging="360"/>
        <w:jc w:val="both"/>
        <w:rPr>
          <w:rFonts w:ascii="Times New Roman" w:hAnsi="Times New Roman" w:cs="Times New Roman"/>
        </w:rPr>
      </w:pPr>
    </w:p>
    <w:p w:rsidR="00E42BF4" w:rsidRPr="00E83704" w:rsidRDefault="00E42BF4" w:rsidP="00E42BF4">
      <w:pPr>
        <w:ind w:left="360"/>
        <w:jc w:val="both"/>
        <w:rPr>
          <w:rFonts w:ascii="Times New Roman" w:hAnsi="Times New Roman" w:cs="Times New Roman"/>
        </w:rPr>
      </w:pPr>
    </w:p>
    <w:p w:rsidR="00E42BF4" w:rsidRPr="007069B8" w:rsidRDefault="00E42BF4" w:rsidP="00E42BF4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E42BF4" w:rsidRPr="007069B8" w:rsidRDefault="00E42BF4" w:rsidP="00E42BF4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9063A9F" wp14:editId="2F03E4EB">
                <wp:simplePos x="0" y="0"/>
                <wp:positionH relativeFrom="page">
                  <wp:posOffset>1189990</wp:posOffset>
                </wp:positionH>
                <wp:positionV relativeFrom="paragraph">
                  <wp:posOffset>244475</wp:posOffset>
                </wp:positionV>
                <wp:extent cx="1075690" cy="0"/>
                <wp:effectExtent l="8890" t="12065" r="10795" b="6985"/>
                <wp:wrapTopAndBottom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70EB" id="Line 1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HD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71C837" wp14:editId="7F1AAC56">
                <wp:simplePos x="0" y="0"/>
                <wp:positionH relativeFrom="page">
                  <wp:posOffset>3735705</wp:posOffset>
                </wp:positionH>
                <wp:positionV relativeFrom="paragraph">
                  <wp:posOffset>244475</wp:posOffset>
                </wp:positionV>
                <wp:extent cx="2366645" cy="0"/>
                <wp:effectExtent l="11430" t="12065" r="12700" b="698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EC0F" id="Line 1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15pt,19.25pt" to="48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eZ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" strokeweight=".25092mm">
                <w10:wrap type="topAndBottom" anchorx="page"/>
              </v:line>
            </w:pict>
          </mc:Fallback>
        </mc:AlternateContent>
      </w:r>
    </w:p>
    <w:p w:rsidR="00E42BF4" w:rsidRDefault="00E42BF4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AE0" w:rsidRDefault="006B0AE0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AE0" w:rsidRPr="00477F07" w:rsidRDefault="006B0AE0" w:rsidP="006B0A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фиксне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.</w:t>
      </w:r>
    </w:p>
    <w:p w:rsidR="006B0AE0" w:rsidRDefault="006B0AE0" w:rsidP="006B0A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Уговорена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надокнада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укључујући материјал потребан за извршење уговорне обавезе и трошкове превоза и испоруке на адресу наручиоца </w:t>
      </w:r>
      <w:r w:rsidRPr="00477F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фактурисање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.</w:t>
      </w:r>
    </w:p>
    <w:p w:rsidR="006B0AE0" w:rsidRDefault="006B0AE0" w:rsidP="006B0AE0">
      <w:pPr>
        <w:jc w:val="both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>Ц</w:t>
      </w:r>
      <w:proofErr w:type="spellStart"/>
      <w:r w:rsidRPr="00477F0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ена</w:t>
      </w:r>
      <w:proofErr w:type="spellEnd"/>
      <w:r w:rsidRPr="00477F0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мора бити исказана у динарима, са и без ПДВ-а, заокружена на две децимале и укључује све зависне и пратеће трошкове.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0,00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0,01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6B0AE0" w:rsidRDefault="006B0AE0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AE0" w:rsidRDefault="006B0AE0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AE0" w:rsidRDefault="006B0AE0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AE0" w:rsidRDefault="006B0AE0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AE0" w:rsidRDefault="006B0AE0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AE0" w:rsidRDefault="006B0AE0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AE0" w:rsidRPr="006B0AE0" w:rsidRDefault="006B0AE0" w:rsidP="006B0AE0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6B0AE0" w:rsidRPr="006B0AE0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Напомене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F0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структуре цене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овери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потпише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чиме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потврђује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тачни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обрасцу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определи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потписују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оверавају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сви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одреди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једног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попунити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потписати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>.</w:t>
      </w:r>
    </w:p>
    <w:p w:rsidR="006B0AE0" w:rsidRPr="007069B8" w:rsidRDefault="006B0AE0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6B0AE0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B0AE0" w:rsidRDefault="006B0AE0" w:rsidP="005356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AE0" w:rsidRDefault="006B0AE0" w:rsidP="005356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AE0" w:rsidRPr="00477F07" w:rsidRDefault="006B0AE0" w:rsidP="005356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2C0" w:rsidRPr="00477F07" w:rsidRDefault="008F19E5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4" w:name="_Toc517938776"/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DE462B" w:rsidRPr="00477F0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F51AE"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F51AE"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8F51AE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AE" w:rsidRPr="00477F07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8F51AE" w:rsidRPr="00477F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F51AE" w:rsidRPr="00477F07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8F51AE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AE" w:rsidRPr="00477F07">
        <w:rPr>
          <w:rFonts w:ascii="Times New Roman" w:hAnsi="Times New Roman" w:cs="Times New Roman"/>
          <w:sz w:val="24"/>
          <w:szCs w:val="24"/>
        </w:rPr>
        <w:t>понуди</w:t>
      </w:r>
      <w:bookmarkEnd w:id="34"/>
      <w:proofErr w:type="spellEnd"/>
      <w:r w:rsidR="002172C0" w:rsidRPr="0047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1AE" w:rsidRPr="00477F07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477F07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477F07" w:rsidRDefault="005B209B" w:rsidP="005B209B">
      <w:pPr>
        <w:tabs>
          <w:tab w:val="left" w:pos="9498"/>
        </w:tabs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У 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чланом</w:t>
      </w:r>
      <w:proofErr w:type="spellEnd"/>
      <w:r w:rsidRPr="00477F07">
        <w:rPr>
          <w:rFonts w:ascii="Times New Roman" w:eastAsia="Times New Roman" w:hAnsi="Times New Roman" w:cs="Times New Roman"/>
          <w:spacing w:val="-44"/>
          <w:w w:val="105"/>
          <w:sz w:val="24"/>
          <w:szCs w:val="24"/>
          <w:lang w:bidi="ar-SA"/>
        </w:rPr>
        <w:t xml:space="preserve"> </w:t>
      </w:r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26.</w:t>
      </w:r>
      <w:r w:rsidRPr="00477F07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Закона</w:t>
      </w:r>
      <w:proofErr w:type="spellEnd"/>
      <w:r w:rsidRPr="00477F0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,</w:t>
      </w:r>
      <w:r w:rsidRPr="00477F0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 xml:space="preserve"> </w:t>
      </w:r>
      <w:r w:rsidRPr="00477F0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ab/>
      </w:r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,</w:t>
      </w:r>
    </w:p>
    <w:p w:rsidR="005B209B" w:rsidRPr="00477F07" w:rsidRDefault="005B209B" w:rsidP="005B209B">
      <w:pPr>
        <w:tabs>
          <w:tab w:val="left" w:pos="9498"/>
        </w:tabs>
        <w:spacing w:before="6"/>
        <w:ind w:left="2249" w:right="1012" w:hanging="314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(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Назив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понуђача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)</w:t>
      </w:r>
    </w:p>
    <w:p w:rsidR="005B209B" w:rsidRPr="00477F07" w:rsidRDefault="005B209B" w:rsidP="005B209B">
      <w:pPr>
        <w:tabs>
          <w:tab w:val="left" w:pos="9498"/>
        </w:tabs>
        <w:spacing w:before="6"/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даје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:</w:t>
      </w:r>
    </w:p>
    <w:p w:rsidR="008F51AE" w:rsidRPr="00477F07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477F07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477F07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>И З Ј А В У</w:t>
      </w:r>
    </w:p>
    <w:p w:rsidR="008F51AE" w:rsidRPr="00477F07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1AE" w:rsidRPr="00477F07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>О НЕЗАВИСНОЈ ПОНУДИ</w:t>
      </w:r>
    </w:p>
    <w:p w:rsidR="008F51AE" w:rsidRPr="007069B8" w:rsidRDefault="008F51AE" w:rsidP="005B2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0A50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E78"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D42E78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6B0AE0">
        <w:rPr>
          <w:rFonts w:ascii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управу,</w:t>
      </w:r>
      <w:r w:rsidR="0092499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9D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499D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92499D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B0AE0">
        <w:rPr>
          <w:rFonts w:ascii="Times New Roman" w:hAnsi="Times New Roman" w:cs="Times New Roman"/>
          <w:sz w:val="24"/>
          <w:szCs w:val="24"/>
          <w:lang w:val="sr-Cyrl-CS"/>
        </w:rPr>
        <w:t>11/</w:t>
      </w:r>
      <w:r w:rsidR="0092499D" w:rsidRPr="007069B8">
        <w:rPr>
          <w:rFonts w:ascii="Times New Roman" w:hAnsi="Times New Roman" w:cs="Times New Roman"/>
          <w:sz w:val="24"/>
          <w:szCs w:val="24"/>
        </w:rPr>
        <w:t>201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</w:t>
      </w:r>
      <w:r w:rsidR="005B209B" w:rsidRPr="007069B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209B" w:rsidRPr="007069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64B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982F4C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BA439D" wp14:editId="41C0D3D3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6985" r="10795" b="12065"/>
                <wp:wrapTopAndBottom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7106" id="Line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k1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X96pN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8B0DD0" wp14:editId="7A9D94F7">
                <wp:simplePos x="0" y="0"/>
                <wp:positionH relativeFrom="page">
                  <wp:posOffset>3700145</wp:posOffset>
                </wp:positionH>
                <wp:positionV relativeFrom="paragraph">
                  <wp:posOffset>243205</wp:posOffset>
                </wp:positionV>
                <wp:extent cx="2366645" cy="0"/>
                <wp:effectExtent l="13970" t="6985" r="10160" b="12065"/>
                <wp:wrapTopAndBottom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95B9" id="Line 5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15pt" to="47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dt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7069B8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069B8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постојања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основане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сумње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истинитост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изјаве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независној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наручулац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одмах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обавестити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организацију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надлежну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Организација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надлежна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заинтересованом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изрећи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меру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утврди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заинтересовано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повредило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уређује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трајати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две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Повреда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негативну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референцу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82.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тачка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2)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82F4C" w:rsidRPr="007069B8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F4C" w:rsidRPr="007069B8" w:rsidRDefault="00982F4C" w:rsidP="005B2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Уколико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понуду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подноси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понуђача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Изјава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потписана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оверена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2172C0" w:rsidRPr="007069B8" w:rsidRDefault="002172C0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477F07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5356A9" w:rsidRPr="00477F07" w:rsidRDefault="008F19E5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5" w:name="_Toc517938777"/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9F0E53" w:rsidRPr="00477F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82F4C"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477F07" w:rsidRDefault="00982F4C" w:rsidP="005356A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Закона</w:t>
      </w:r>
      <w:bookmarkEnd w:id="35"/>
      <w:proofErr w:type="spellEnd"/>
      <w:r w:rsidR="0041173E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мале вредности</w:t>
      </w:r>
    </w:p>
    <w:p w:rsidR="00D412D1" w:rsidRPr="00477F07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917514" w:rsidRPr="00477F07" w:rsidRDefault="00917514" w:rsidP="00917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514" w:rsidRPr="00477F07" w:rsidRDefault="00917514" w:rsidP="00917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 xml:space="preserve">И З Ј А В 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917514" w:rsidRPr="00477F07" w:rsidRDefault="00917514" w:rsidP="00523AE3">
      <w:pPr>
        <w:rPr>
          <w:rFonts w:ascii="Times New Roman" w:hAnsi="Times New Roman" w:cs="Times New Roman"/>
          <w:sz w:val="24"/>
          <w:szCs w:val="24"/>
        </w:rPr>
      </w:pPr>
    </w:p>
    <w:p w:rsidR="00B60B74" w:rsidRPr="00477F07" w:rsidRDefault="00B60B74" w:rsidP="00523AE3">
      <w:pPr>
        <w:rPr>
          <w:rFonts w:ascii="Times New Roman" w:hAnsi="Times New Roman" w:cs="Times New Roman"/>
          <w:sz w:val="24"/>
          <w:szCs w:val="24"/>
        </w:rPr>
      </w:pPr>
    </w:p>
    <w:p w:rsidR="00CE680A" w:rsidRPr="00477F07" w:rsidRDefault="00917514" w:rsidP="00B60B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4.</w:t>
      </w:r>
      <w:r w:rsidR="004E6803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77F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п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од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пуном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материјалном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и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кривичном одговорношћу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понуђач __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_______________________________________________________ </w:t>
      </w:r>
      <w:r w:rsidR="00CE680A" w:rsidRPr="00477F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ПОТВРЂУЈЕ да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испуњава услове прописане чланом</w:t>
      </w:r>
      <w:r w:rsidR="000A5002" w:rsidRPr="00477F07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 4)</w:t>
      </w:r>
      <w:r w:rsidR="000A5002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и став 2</w:t>
      </w:r>
      <w:r w:rsidR="000A5002" w:rsidRPr="00477F07">
        <w:rPr>
          <w:rFonts w:ascii="Times New Roman" w:hAnsi="Times New Roman" w:cs="Times New Roman"/>
          <w:sz w:val="24"/>
          <w:szCs w:val="24"/>
        </w:rPr>
        <w:t xml:space="preserve">,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Закона о јавним набавкама</w:t>
      </w:r>
      <w:r w:rsidR="000A5002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,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за учешће у поступку јавне набавке мале вредности, чији је предмет набавка услуг</w:t>
      </w:r>
      <w:r w:rsidR="008037B2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е </w:t>
      </w:r>
      <w:r w:rsidR="006B0AE0">
        <w:rPr>
          <w:rFonts w:ascii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</w:t>
      </w:r>
      <w:r w:rsidR="0092499D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2499D" w:rsidRPr="00477F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499D"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92499D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B0AE0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92499D" w:rsidRPr="00477F07">
        <w:rPr>
          <w:rFonts w:ascii="Times New Roman" w:hAnsi="Times New Roman" w:cs="Times New Roman"/>
          <w:sz w:val="24"/>
          <w:szCs w:val="24"/>
        </w:rPr>
        <w:t>/201</w:t>
      </w:r>
      <w:r w:rsidR="008037B2" w:rsidRPr="00477F0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услове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дефинисане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>конкурсном</w:t>
      </w:r>
      <w:proofErr w:type="spellEnd"/>
      <w:r w:rsidRPr="00477F07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документацијом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предметну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јавну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spacing w:val="-4"/>
          <w:w w:val="105"/>
          <w:sz w:val="24"/>
          <w:szCs w:val="24"/>
          <w:lang w:bidi="ar-SA"/>
        </w:rPr>
        <w:t>набавку</w:t>
      </w:r>
      <w:proofErr w:type="spellEnd"/>
      <w:r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 то:</w:t>
      </w:r>
    </w:p>
    <w:p w:rsidR="005B209B" w:rsidRPr="00477F07" w:rsidRDefault="005B209B" w:rsidP="005B209B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5B209B" w:rsidRPr="00477F07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регистрован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код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надлежног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уписан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одговарајући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регистар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477F07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његов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законски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заступник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нису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осуђивани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неко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од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кривичних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као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члан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организоване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криминалне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групе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није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привреде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животне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средине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примања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или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давања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мита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преваре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477F07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измирио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доспеле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порезе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доприносе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друге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јавне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дажбине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прописима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Републике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Србије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.</w:t>
      </w:r>
    </w:p>
    <w:p w:rsidR="004E6803" w:rsidRPr="00477F07" w:rsidRDefault="004E6803" w:rsidP="004E68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477F0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Понуђач је поштовао обавезе које произлазе из важећих прописа о заштити на </w:t>
      </w:r>
      <w:proofErr w:type="spellStart"/>
      <w:r w:rsidRPr="00477F07">
        <w:rPr>
          <w:rFonts w:ascii="Times New Roman" w:hAnsi="Times New Roman" w:cs="Times New Roman"/>
          <w:iCs/>
          <w:sz w:val="24"/>
          <w:szCs w:val="24"/>
          <w:lang w:val="sr-Cyrl-RS"/>
        </w:rPr>
        <w:t>раду,запошљавању</w:t>
      </w:r>
      <w:proofErr w:type="spellEnd"/>
      <w:r w:rsidRPr="00477F0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условима рада, заштити животне средине,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немају забрану обављања делатности која је на снази у време подношења понуде</w:t>
      </w:r>
      <w:r w:rsidRPr="00477F0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12D1" w:rsidRPr="00477F07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624DA7" w:rsidRPr="00477F07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477F07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477F07" w:rsidRDefault="00624DA7" w:rsidP="001877C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477F07" w:rsidRDefault="001877C1" w:rsidP="001877C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77F0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7F07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77F0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877C1" w:rsidRPr="00477F07" w:rsidRDefault="001877C1" w:rsidP="001877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F0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7F07">
        <w:rPr>
          <w:rFonts w:ascii="Times New Roman" w:hAnsi="Times New Roman" w:cs="Times New Roman"/>
          <w:sz w:val="24"/>
          <w:szCs w:val="24"/>
        </w:rPr>
        <w:t>____________                         М.П.                     _____________________</w:t>
      </w:r>
    </w:p>
    <w:p w:rsidR="001877C1" w:rsidRPr="00477F07" w:rsidRDefault="001877C1" w:rsidP="001877C1">
      <w:pPr>
        <w:rPr>
          <w:rFonts w:ascii="Times New Roman" w:hAnsi="Times New Roman" w:cs="Times New Roman"/>
          <w:sz w:val="24"/>
          <w:szCs w:val="24"/>
        </w:rPr>
      </w:pPr>
    </w:p>
    <w:p w:rsidR="00347594" w:rsidRPr="00477F07" w:rsidRDefault="001877C1" w:rsidP="003475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F07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Напомена: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Уколико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понуду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подноси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група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понуђача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r-Cyrl-RS"/>
        </w:rPr>
        <w:t>,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Изјава мора бити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</w:t>
      </w:r>
      <w:r w:rsidRPr="00477F0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опуњена,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потписана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од стране овлашћеног лица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свак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ог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понуђач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из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групе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понуђача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 оверена печатом.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потреби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копирати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>.</w:t>
      </w:r>
    </w:p>
    <w:p w:rsidR="001877C1" w:rsidRPr="00477F07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477F07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477F07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1877C1" w:rsidRPr="00477F07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1877C1" w:rsidRPr="00477F07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477F07" w:rsidRPr="00477F07" w:rsidRDefault="00477F07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1877C1" w:rsidRPr="00477F07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DE2941" w:rsidRPr="00477F07" w:rsidRDefault="00DE294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5356A9" w:rsidRPr="00477F07" w:rsidRDefault="00D412D1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6" w:name="_Toc517938778"/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361AD8" w:rsidRPr="00477F0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82F4C"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477F07" w:rsidRDefault="00982F4C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мале вредности</w:t>
      </w:r>
    </w:p>
    <w:p w:rsidR="00982F4C" w:rsidRPr="00477F07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77F07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77F07" w:rsidRDefault="00D7577A" w:rsidP="005B20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477F07">
        <w:rPr>
          <w:rFonts w:ascii="Times New Roman" w:hAnsi="Times New Roman" w:cs="Times New Roman"/>
          <w:sz w:val="24"/>
          <w:szCs w:val="24"/>
        </w:rPr>
        <w:t>о</w:t>
      </w:r>
      <w:r w:rsidRPr="00477F07">
        <w:rPr>
          <w:rFonts w:ascii="Times New Roman" w:hAnsi="Times New Roman" w:cs="Times New Roman"/>
          <w:sz w:val="24"/>
          <w:szCs w:val="24"/>
        </w:rPr>
        <w:t>дговорношћу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D7577A" w:rsidRPr="00477F07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77F07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77F07" w:rsidRDefault="00D7577A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>И З Ј А В У</w:t>
      </w:r>
    </w:p>
    <w:p w:rsidR="00D7577A" w:rsidRPr="00477F07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985A4D" w:rsidRPr="007069B8" w:rsidRDefault="00D7577A" w:rsidP="00477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ab/>
      </w:r>
      <w:r w:rsidR="00985A4D" w:rsidRPr="007069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2D8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724DE5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E78"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D42E78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6B0AE0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6B0AE0">
        <w:rPr>
          <w:rFonts w:ascii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</w:t>
      </w:r>
      <w:r w:rsidR="007D312E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12E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D31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B0AE0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7D312E" w:rsidRPr="007069B8">
        <w:rPr>
          <w:rFonts w:ascii="Times New Roman" w:hAnsi="Times New Roman" w:cs="Times New Roman"/>
          <w:sz w:val="24"/>
          <w:szCs w:val="24"/>
        </w:rPr>
        <w:t>/201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4)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став 2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985A4D" w:rsidRPr="007069B8" w:rsidRDefault="00985A4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4D05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D7577A" w:rsidRPr="007069B8" w:rsidRDefault="00D7577A" w:rsidP="004D05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осуђивани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D7577A" w:rsidRPr="007069B8" w:rsidRDefault="00D7577A" w:rsidP="004D05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70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E6803" w:rsidRPr="007069B8" w:rsidRDefault="004E6803" w:rsidP="004E68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Подизвођач је поштовао обавезе које произлазе из важећих прописа о заштити на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раду,запошљавању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условима рада, заштити животне средине,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немају забрану обављања делатности која је на снази у време подношења понуде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772496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ab/>
      </w:r>
      <w:r w:rsidR="004A776C" w:rsidRPr="007069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F7BE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D7577A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8A0A74D" wp14:editId="763F1268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8255" r="10795" b="10795"/>
                <wp:wrapTopAndBottom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455B" id="Line 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E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dJihM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B20D06" wp14:editId="05AA9918">
                <wp:simplePos x="0" y="0"/>
                <wp:positionH relativeFrom="page">
                  <wp:posOffset>3700145</wp:posOffset>
                </wp:positionH>
                <wp:positionV relativeFrom="paragraph">
                  <wp:posOffset>243205</wp:posOffset>
                </wp:positionV>
                <wp:extent cx="2366645" cy="0"/>
                <wp:effectExtent l="13970" t="8255" r="10160" b="10795"/>
                <wp:wrapTopAndBottom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42EF" id="Line 5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15pt" to="47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2nEw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" strokeweight=".25092mm">
                <w10:wrap type="topAndBottom" anchorx="page"/>
              </v:line>
            </w:pict>
          </mc:Fallback>
        </mc:AlternateContent>
      </w: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  <w:lang w:val="sr-Cyrl-RS"/>
        </w:rPr>
        <w:sectPr w:rsidR="00D7577A" w:rsidRPr="007069B8" w:rsidSect="00523AE3">
          <w:headerReference w:type="default" r:id="rId14"/>
          <w:type w:val="continuous"/>
          <w:pgSz w:w="11907" w:h="16839" w:code="9"/>
          <w:pgMar w:top="1440" w:right="1080" w:bottom="1440" w:left="1080" w:header="688" w:footer="986" w:gutter="0"/>
          <w:cols w:space="720"/>
          <w:docGrid w:linePitch="299"/>
        </w:sect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550928" w:rsidRPr="007069B8" w:rsidRDefault="0055092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477F07" w:rsidRDefault="00982F4C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7" w:name="_Toc517938780"/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4E6803" w:rsidRPr="00477F0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понуде</w:t>
      </w:r>
      <w:bookmarkEnd w:id="37"/>
      <w:proofErr w:type="spellEnd"/>
    </w:p>
    <w:p w:rsidR="00632448" w:rsidRPr="00477F07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</w:t>
      </w:r>
      <w:r w:rsidR="004A776C" w:rsidRPr="007069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88.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4A776C" w:rsidRPr="007069B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632448" w:rsidRPr="007069B8" w:rsidRDefault="006B0AE0" w:rsidP="004A7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: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1"/>
        <w:gridCol w:w="3850"/>
      </w:tblGrid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ВРСТА ТРОШКА</w:t>
            </w:r>
          </w:p>
        </w:tc>
        <w:tc>
          <w:tcPr>
            <w:tcW w:w="3850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ИЗНОС ТРОШКА У РСД</w:t>
            </w: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8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552"/>
        </w:trPr>
        <w:tc>
          <w:tcPr>
            <w:tcW w:w="5931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УКУПАН ИЗНОС ТРОШКОВА ПРИПРЕМАЊА</w:t>
            </w: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18" w:rsidRPr="007069B8" w:rsidRDefault="0081281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обустављен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узорка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израђени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приб</w:t>
      </w:r>
      <w:r w:rsidR="00545036" w:rsidRPr="007069B8">
        <w:rPr>
          <w:rFonts w:ascii="Times New Roman" w:hAnsi="Times New Roman" w:cs="Times New Roman"/>
          <w:sz w:val="24"/>
          <w:szCs w:val="24"/>
        </w:rPr>
        <w:t>ављања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812818" w:rsidRPr="007069B8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818" w:rsidRPr="007069B8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545036" w:rsidRPr="007069B8" w:rsidRDefault="004A776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ab/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8F7BE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4B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545036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9931BE" wp14:editId="2D160F28">
                <wp:simplePos x="0" y="0"/>
                <wp:positionH relativeFrom="page">
                  <wp:posOffset>1190625</wp:posOffset>
                </wp:positionH>
                <wp:positionV relativeFrom="paragraph">
                  <wp:posOffset>244475</wp:posOffset>
                </wp:positionV>
                <wp:extent cx="1075055" cy="0"/>
                <wp:effectExtent l="9525" t="6985" r="10795" b="12065"/>
                <wp:wrapTopAndBottom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9B0D" id="Line 5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n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502FCC" wp14:editId="19467CC7">
                <wp:simplePos x="0" y="0"/>
                <wp:positionH relativeFrom="page">
                  <wp:posOffset>3700145</wp:posOffset>
                </wp:positionH>
                <wp:positionV relativeFrom="paragraph">
                  <wp:posOffset>244475</wp:posOffset>
                </wp:positionV>
                <wp:extent cx="2366645" cy="0"/>
                <wp:effectExtent l="13970" t="6985" r="10160" b="12065"/>
                <wp:wrapTopAndBottom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B2A5" id="Line 6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25pt" to="47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SwFAIAACk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8037B2" w:rsidRDefault="002A42A2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13DC" w:rsidRPr="00477F07" w:rsidRDefault="00B071A7" w:rsidP="00477F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8" w:name="_Toc517938785"/>
      <w:proofErr w:type="spellStart"/>
      <w:r w:rsidRPr="008037B2">
        <w:rPr>
          <w:rFonts w:ascii="Times New Roman" w:hAnsi="Times New Roman" w:cs="Times New Roman"/>
          <w:sz w:val="24"/>
          <w:szCs w:val="24"/>
        </w:rPr>
        <w:lastRenderedPageBreak/>
        <w:t>Образац</w:t>
      </w:r>
      <w:proofErr w:type="spellEnd"/>
      <w:r w:rsidRPr="008037B2">
        <w:rPr>
          <w:rFonts w:ascii="Times New Roman" w:hAnsi="Times New Roman" w:cs="Times New Roman"/>
          <w:sz w:val="24"/>
          <w:szCs w:val="24"/>
        </w:rPr>
        <w:t xml:space="preserve"> </w:t>
      </w:r>
      <w:r w:rsidR="00967485" w:rsidRPr="008037B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B63B6" w:rsidRPr="00803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B63B6" w:rsidRPr="008037B2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8B63B6" w:rsidRPr="0080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3B6" w:rsidRPr="008037B2">
        <w:rPr>
          <w:rFonts w:ascii="Times New Roman" w:hAnsi="Times New Roman" w:cs="Times New Roman"/>
          <w:sz w:val="24"/>
          <w:szCs w:val="24"/>
        </w:rPr>
        <w:t>уговора</w:t>
      </w:r>
      <w:bookmarkEnd w:id="38"/>
      <w:proofErr w:type="spellEnd"/>
    </w:p>
    <w:p w:rsidR="004B05E9" w:rsidRPr="008037B2" w:rsidRDefault="004B05E9" w:rsidP="004B05E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0D97" w:rsidRPr="008037B2" w:rsidRDefault="008037B2" w:rsidP="004B05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037B2">
        <w:rPr>
          <w:rFonts w:ascii="Times New Roman" w:hAnsi="Times New Roman" w:cs="Times New Roman"/>
          <w:sz w:val="24"/>
          <w:szCs w:val="24"/>
          <w:lang w:val="sr-Cyrl-CS"/>
        </w:rPr>
        <w:t xml:space="preserve">МОДЕЛ </w:t>
      </w:r>
      <w:r w:rsidR="004B05E9" w:rsidRPr="008037B2">
        <w:rPr>
          <w:rFonts w:ascii="Times New Roman" w:hAnsi="Times New Roman" w:cs="Times New Roman"/>
          <w:sz w:val="24"/>
          <w:szCs w:val="24"/>
        </w:rPr>
        <w:t>УГОВОР</w:t>
      </w:r>
      <w:r w:rsidRPr="008037B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70D97" w:rsidRPr="00803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13DC" w:rsidRPr="008037B2" w:rsidRDefault="00D70D97" w:rsidP="00D70D97">
      <w:pPr>
        <w:jc w:val="center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803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0AE0">
        <w:rPr>
          <w:rFonts w:ascii="Times New Roman" w:hAnsi="Times New Roman" w:cs="Times New Roman"/>
          <w:sz w:val="24"/>
          <w:szCs w:val="24"/>
          <w:lang w:val="sr-Cyrl-RS"/>
        </w:rPr>
        <w:t>ОРГАНИЗАЦИЈ</w:t>
      </w:r>
      <w:r w:rsidR="004742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B0AE0">
        <w:rPr>
          <w:rFonts w:ascii="Times New Roman" w:hAnsi="Times New Roman" w:cs="Times New Roman"/>
          <w:sz w:val="24"/>
          <w:szCs w:val="24"/>
          <w:lang w:val="sr-Cyrl-RS"/>
        </w:rPr>
        <w:t xml:space="preserve"> СВЕЧАНОГ ОТВАРАЊА НАЦИОНАЛНЕ АКАДЕМИЈЕ ЗА ЈАВНУ УПРАВУ</w:t>
      </w:r>
    </w:p>
    <w:p w:rsidR="00E813DC" w:rsidRPr="008037B2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8037B2" w:rsidRDefault="004B05E9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C34A47" w:rsidRPr="008037B2" w:rsidRDefault="00C34A47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8037B2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8037B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Национална академија за јавну управу, са седиштем у Београду, Булевар Михајла Пупина број 2, матични број: 17910892, ПИБ: 110464012, које заступа </w:t>
      </w: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в.д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. директора Дражен Маравић (у даљем тексту: Наручилац), и</w:t>
      </w:r>
    </w:p>
    <w:p w:rsidR="004B05E9" w:rsidRPr="007069B8" w:rsidRDefault="004B05E9" w:rsidP="00477F07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 из _______________, улица ___________ број _______, матични број ____________, ПИБ _____________, ко</w:t>
      </w:r>
      <w:proofErr w:type="spellStart"/>
      <w:r w:rsidR="006628B9" w:rsidRPr="007069B8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је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7069B8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(у даљем тексту: Извршилац услуга )</w:t>
      </w:r>
    </w:p>
    <w:p w:rsidR="004B05E9" w:rsidRPr="007069B8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 xml:space="preserve">Податке за понуђача - Извршиоца услуга (уговорну страну 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RS" w:eastAsia="en-GB"/>
        </w:rPr>
        <w:t xml:space="preserve">под 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>2.) попуњава понуђач који подноси самосталну понуду, понуду са подизвођачем и члан групе који ће бити носилац посла, или понуђач који ће у име групе понуђача потписати уговор.</w:t>
      </w:r>
    </w:p>
    <w:p w:rsidR="00C34A47" w:rsidRPr="007069B8" w:rsidRDefault="00C34A47" w:rsidP="004B05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477F07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94B86" w:rsidRPr="007069B8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05E9" w:rsidRPr="007069B8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а је Наручилац на основу Закона о јавним набавкама („Службени гласник РС“, бр. 124/12, 14/15 и 68/15), спровео поступак јавне набавке мале вредности за набавку </w:t>
      </w:r>
      <w:r w:rsidR="006B0AE0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6B0AE0">
        <w:rPr>
          <w:rFonts w:ascii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</w:t>
      </w:r>
      <w:r w:rsidR="00BD5CFC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, ЈН МВ 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42E78" w:rsidRPr="007069B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</w:t>
      </w:r>
      <w:r w:rsidR="00325C0A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покретању поступка број: 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404-02-</w:t>
      </w:r>
      <w:r w:rsidR="003055B6" w:rsidRPr="00EF55C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B0AE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-05</w:t>
      </w:r>
      <w:r w:rsidR="00325C0A" w:rsidRPr="00EF55CE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F55CE" w:rsidRPr="00EF55C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B0AE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B0AE0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C0A" w:rsidRPr="00EF55C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="00325C0A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05E9" w:rsidRPr="007069B8" w:rsidRDefault="00F156C0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Да је Извршилац услуга </w:t>
      </w:r>
      <w:r w:rsidR="004B05E9" w:rsidRPr="007069B8">
        <w:rPr>
          <w:rFonts w:ascii="Times New Roman" w:hAnsi="Times New Roman" w:cs="Times New Roman"/>
          <w:sz w:val="24"/>
          <w:szCs w:val="24"/>
          <w:lang w:val="sr-Cyrl-CS"/>
        </w:rPr>
        <w:t>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4B05E9" w:rsidRPr="007069B8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>Да је Наручилац Одлуком о додели уговора број (попуњава Наручилац), доделио Понуђач</w:t>
      </w:r>
      <w:r w:rsidR="007F12FD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у уговор за </w:t>
      </w:r>
      <w:r w:rsidR="0087178A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услуга </w:t>
      </w:r>
      <w:r w:rsidR="00BD5CFC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припреме за штампу и штампање материјала за обуке 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(попуњава Наручилац);</w:t>
      </w:r>
    </w:p>
    <w:p w:rsidR="004B05E9" w:rsidRPr="00766272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11</w:t>
      </w:r>
      <w:r w:rsidR="00325C0A" w:rsidRPr="007069B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325C0A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9B8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F55CE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Pr="007069B8">
        <w:rPr>
          <w:rFonts w:ascii="Times New Roman" w:hAnsi="Times New Roman" w:cs="Times New Roman"/>
          <w:sz w:val="24"/>
          <w:szCs w:val="24"/>
        </w:rPr>
        <w:t>124/12);</w:t>
      </w:r>
    </w:p>
    <w:p w:rsidR="004B05E9" w:rsidRPr="007069B8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8037B2" w:rsidRDefault="008037B2" w:rsidP="008037B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4B05E9" w:rsidRPr="008037B2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4B05E9" w:rsidRPr="008037B2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37B2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4B86" w:rsidRPr="007069B8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5E9" w:rsidRPr="007069B8" w:rsidRDefault="004B05E9" w:rsidP="006A782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су предмет овог уговора </w:t>
      </w:r>
      <w:proofErr w:type="spellStart"/>
      <w:r w:rsidR="00156DBA"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6B0A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0AE0">
        <w:rPr>
          <w:rFonts w:ascii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</w:t>
      </w:r>
      <w:r w:rsidR="00C04A1F" w:rsidRPr="007069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6DB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25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782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25" w:rsidRPr="0070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6A782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Наручиоца</w:t>
      </w:r>
      <w:r w:rsidR="006A78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A782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7825" w:rsidRPr="007069B8">
        <w:rPr>
          <w:rFonts w:ascii="Times New Roman" w:hAnsi="Times New Roman" w:cs="Times New Roman"/>
          <w:sz w:val="24"/>
          <w:szCs w:val="24"/>
          <w:lang w:val="ru-RU"/>
        </w:rPr>
        <w:t>у свему у складу са конкурсном документацијом, Спецификацијом услуга и Понудом Извршиоца услуга, број _____ од __</w:t>
      </w:r>
      <w:r w:rsidR="006A7825" w:rsidRPr="007069B8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="006A7825" w:rsidRPr="007069B8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 w:rsidR="00E90301" w:rsidRPr="007069B8">
        <w:rPr>
          <w:rFonts w:ascii="Times New Roman" w:hAnsi="Times New Roman" w:cs="Times New Roman"/>
          <w:sz w:val="24"/>
          <w:szCs w:val="24"/>
          <w:lang w:val="ru-RU"/>
        </w:rPr>
        <w:t>, и то:</w:t>
      </w:r>
      <w:r w:rsidRPr="00706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7EDE" w:rsidRPr="00E83704" w:rsidRDefault="00BA7EDE" w:rsidP="00156DBA">
      <w:pPr>
        <w:jc w:val="both"/>
        <w:rPr>
          <w:rFonts w:ascii="Times New Roman" w:hAnsi="Times New Roman" w:cs="Times New Roman"/>
          <w:lang w:val="ru-RU"/>
        </w:rPr>
      </w:pPr>
    </w:p>
    <w:p w:rsidR="009E1218" w:rsidRDefault="009E1218" w:rsidP="009E1218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FA9" w:rsidRPr="007666A9" w:rsidRDefault="00F32FA9" w:rsidP="009E1218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766272" w:rsidRDefault="00766272" w:rsidP="00766272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B05E9" w:rsidRPr="00766272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4B05E9" w:rsidRPr="00766272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766272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394B86" w:rsidRPr="007666A9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</w:p>
    <w:p w:rsidR="00156DBA" w:rsidRPr="007666A9" w:rsidRDefault="00156DBA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7666A9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7666A9">
        <w:rPr>
          <w:rFonts w:ascii="Times New Roman" w:eastAsia="Times New Roman" w:hAnsi="Times New Roman" w:cs="Times New Roman"/>
          <w:sz w:val="24"/>
          <w:lang w:bidi="ar-SA"/>
        </w:rPr>
        <w:t>н</w:t>
      </w:r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а цена за услуге из члана 2. овог уговора износи ____________ без ПДВ-а, односно _____________ динара са ПДВ-ом </w:t>
      </w:r>
      <w:r w:rsidR="002C2D28" w:rsidRPr="007666A9">
        <w:rPr>
          <w:rFonts w:ascii="Times New Roman" w:eastAsia="Times New Roman" w:hAnsi="Times New Roman" w:cs="Times New Roman"/>
          <w:sz w:val="24"/>
          <w:lang w:val="sr-Cyrl-RS" w:bidi="ar-SA"/>
        </w:rPr>
        <w:t>(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bidi="ar-SA"/>
        </w:rPr>
        <w:t>попуњава</w:t>
      </w:r>
      <w:proofErr w:type="spellEnd"/>
      <w:r w:rsidRPr="007666A9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bidi="ar-SA"/>
        </w:rPr>
        <w:t>Извршилац</w:t>
      </w:r>
      <w:proofErr w:type="spellEnd"/>
      <w:r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услуга</w:t>
      </w:r>
      <w:r w:rsidRPr="007666A9">
        <w:rPr>
          <w:rFonts w:ascii="Times New Roman" w:eastAsia="Times New Roman" w:hAnsi="Times New Roman" w:cs="Times New Roman"/>
          <w:sz w:val="24"/>
          <w:lang w:bidi="ar-SA"/>
        </w:rPr>
        <w:t>)</w:t>
      </w:r>
      <w:r w:rsidR="00C04A1F" w:rsidRPr="007666A9">
        <w:rPr>
          <w:rFonts w:ascii="Times New Roman" w:eastAsia="Times New Roman" w:hAnsi="Times New Roman" w:cs="Times New Roman"/>
          <w:sz w:val="24"/>
          <w:lang w:val="sr-Cyrl-RS" w:bidi="ar-SA"/>
        </w:rPr>
        <w:t>.</w:t>
      </w:r>
    </w:p>
    <w:p w:rsidR="00156DBA" w:rsidRPr="007666A9" w:rsidRDefault="00156DBA" w:rsidP="00156DBA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7666A9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7666A9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F32FA9" w:rsidRPr="007666A9" w:rsidRDefault="00F32FA9" w:rsidP="00156DBA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4B05E9" w:rsidRPr="00066888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27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4B05E9" w:rsidRPr="00066888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4B05E9" w:rsidRPr="00066888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394B86" w:rsidRPr="00066888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78AB" w:rsidRDefault="004B05E9" w:rsidP="00BF78AB">
      <w:pPr>
        <w:jc w:val="both"/>
        <w:rPr>
          <w:rFonts w:ascii="Times New Roman" w:hAnsi="Times New Roman" w:cs="Times New Roman"/>
          <w:sz w:val="24"/>
          <w:szCs w:val="24"/>
        </w:rPr>
      </w:pPr>
      <w:r w:rsidRPr="0006688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F78AB" w:rsidRPr="00066888">
        <w:rPr>
          <w:rFonts w:ascii="Times New Roman" w:hAnsi="Times New Roman" w:cs="Times New Roman"/>
          <w:sz w:val="24"/>
          <w:szCs w:val="24"/>
          <w:lang w:val="sr-Cyrl-CS"/>
        </w:rPr>
        <w:t>Наручилац  се обавезује да ће пла</w:t>
      </w:r>
      <w:r w:rsidR="00D120DC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ћање услуга извршити у </w:t>
      </w:r>
      <w:r w:rsidR="00066888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два дела и то: аванс у износу од 80% вредности уговора у износу од ______________ динара са ПДВ-ом </w:t>
      </w:r>
      <w:r w:rsidR="00D120DC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року од </w:t>
      </w:r>
      <w:r w:rsidR="00066888" w:rsidRPr="000668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72763B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8AB" w:rsidRPr="00066888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120DC" w:rsidRPr="0006688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BF78AB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примљен</w:t>
      </w:r>
      <w:r w:rsidR="00985F44" w:rsidRPr="0006688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F44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44" w:rsidRPr="00066888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985F44" w:rsidRPr="000668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5F44" w:rsidRPr="0006688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85F44" w:rsidRPr="00066888">
        <w:rPr>
          <w:rFonts w:ascii="Times New Roman" w:hAnsi="Times New Roman" w:cs="Times New Roman"/>
          <w:sz w:val="24"/>
          <w:szCs w:val="24"/>
        </w:rPr>
        <w:t>)</w:t>
      </w:r>
      <w:r w:rsidR="00066888" w:rsidRPr="00066888">
        <w:rPr>
          <w:rFonts w:ascii="Times New Roman" w:hAnsi="Times New Roman" w:cs="Times New Roman"/>
          <w:sz w:val="24"/>
          <w:szCs w:val="24"/>
          <w:lang w:val="sr-Cyrl-RS"/>
        </w:rPr>
        <w:t>, а остатак од 20% вре</w:t>
      </w:r>
      <w:r w:rsidR="0047422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66888" w:rsidRPr="00066888">
        <w:rPr>
          <w:rFonts w:ascii="Times New Roman" w:hAnsi="Times New Roman" w:cs="Times New Roman"/>
          <w:sz w:val="24"/>
          <w:szCs w:val="24"/>
          <w:lang w:val="sr-Cyrl-RS"/>
        </w:rPr>
        <w:t xml:space="preserve">ности уговора у износу од ________________ динара са ПДВ-ом након </w:t>
      </w:r>
      <w:r w:rsidR="00985F44"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="00066888" w:rsidRPr="00066888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достављања фактуре и </w:t>
      </w:r>
      <w:r w:rsidR="00BA7EDE" w:rsidRPr="00066888">
        <w:rPr>
          <w:rFonts w:ascii="Times New Roman" w:hAnsi="Times New Roman" w:cs="Times New Roman"/>
          <w:sz w:val="24"/>
          <w:szCs w:val="24"/>
          <w:lang w:val="sr-Cyrl-RS"/>
        </w:rPr>
        <w:t>записника</w:t>
      </w:r>
      <w:r w:rsidR="00985F44"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="00BF78AB" w:rsidRPr="0006688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0668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BF78AB" w:rsidRPr="00066888">
        <w:rPr>
          <w:rFonts w:ascii="Times New Roman" w:hAnsi="Times New Roman" w:cs="Times New Roman"/>
          <w:sz w:val="24"/>
          <w:szCs w:val="24"/>
        </w:rPr>
        <w:t xml:space="preserve"> и</w:t>
      </w:r>
      <w:r w:rsidR="00BF78AB" w:rsidRPr="00066888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Извршиоца услуга</w:t>
      </w:r>
      <w:r w:rsidR="00BF78AB" w:rsidRPr="00066888">
        <w:rPr>
          <w:rFonts w:ascii="Times New Roman" w:hAnsi="Times New Roman" w:cs="Times New Roman"/>
          <w:sz w:val="24"/>
          <w:szCs w:val="24"/>
        </w:rPr>
        <w:t>.</w:t>
      </w:r>
    </w:p>
    <w:p w:rsidR="00066888" w:rsidRPr="00066888" w:rsidRDefault="00066888" w:rsidP="00BF78A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Фактуре морају бити регистроване у Централном регистру фактура.</w:t>
      </w:r>
    </w:p>
    <w:p w:rsidR="00477F07" w:rsidRPr="00066888" w:rsidRDefault="00BF78AB" w:rsidP="00EF55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Pr="00066888">
        <w:rPr>
          <w:rFonts w:ascii="Times New Roman" w:hAnsi="Times New Roman" w:cs="Times New Roman"/>
          <w:sz w:val="24"/>
          <w:szCs w:val="24"/>
          <w:lang w:val="sr-Cyrl-RS"/>
        </w:rPr>
        <w:t>Извршиоца услуга, број ____________________ који се води код __________________ банке</w:t>
      </w:r>
      <w:r w:rsidRPr="00066888">
        <w:rPr>
          <w:rFonts w:ascii="Times New Roman" w:hAnsi="Times New Roman" w:cs="Times New Roman"/>
          <w:sz w:val="24"/>
          <w:szCs w:val="24"/>
        </w:rPr>
        <w:t>.</w:t>
      </w:r>
      <w:r w:rsidR="004B05E9" w:rsidRPr="0006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Pr="00066888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0668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Pr="00066888">
        <w:rPr>
          <w:rFonts w:ascii="Times New Roman" w:hAnsi="Times New Roman" w:cs="Times New Roman"/>
          <w:sz w:val="24"/>
          <w:szCs w:val="24"/>
          <w:lang w:val="sr-Cyrl-RS"/>
        </w:rPr>
        <w:t>реализоване</w:t>
      </w:r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Pr="00066888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Pr="00066888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Pr="00066888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20</w:t>
      </w:r>
      <w:r w:rsidR="00477F07" w:rsidRPr="0006688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0668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>.</w:t>
      </w:r>
    </w:p>
    <w:p w:rsidR="004B05E9" w:rsidRPr="006B0AE0" w:rsidRDefault="004B05E9" w:rsidP="004B05E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5E9" w:rsidRPr="00066888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B05E9" w:rsidRPr="00066888">
        <w:rPr>
          <w:rFonts w:ascii="Times New Roman" w:hAnsi="Times New Roman" w:cs="Times New Roman"/>
          <w:sz w:val="24"/>
          <w:szCs w:val="24"/>
        </w:rPr>
        <w:t>РОК ИЗВРШЕЊА УСЛУГЕ</w:t>
      </w:r>
    </w:p>
    <w:p w:rsidR="004B05E9" w:rsidRPr="00066888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394B86" w:rsidRPr="00066888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CB6" w:rsidRPr="00066888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6CB6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Рок извршења услуга из члана 2. овог уговора је </w:t>
      </w:r>
      <w:r w:rsidR="006E1B26">
        <w:rPr>
          <w:rFonts w:ascii="Times New Roman" w:hAnsi="Times New Roman" w:cs="Times New Roman"/>
          <w:sz w:val="24"/>
          <w:szCs w:val="24"/>
          <w:lang w:val="sr-Cyrl-CS"/>
        </w:rPr>
        <w:t>_________. године (</w:t>
      </w:r>
      <w:r w:rsidR="00066888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у договору са Наручиоцем, а не дуже од </w:t>
      </w:r>
      <w:r w:rsidR="00066888" w:rsidRPr="007D399D">
        <w:rPr>
          <w:rFonts w:ascii="Times New Roman" w:hAnsi="Times New Roman" w:cs="Times New Roman"/>
          <w:sz w:val="24"/>
          <w:szCs w:val="24"/>
          <w:lang w:val="sr-Cyrl-CS"/>
        </w:rPr>
        <w:t>90 дана</w:t>
      </w:r>
      <w:r w:rsidR="00066888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закључења уговора</w:t>
      </w:r>
      <w:r w:rsidR="005B2E5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66888" w:rsidRPr="0006688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6CB6" w:rsidRPr="00066888" w:rsidRDefault="00706CB6" w:rsidP="00706C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>Уговорне стране су сагласне да Наручилац има право да једнострано раскине уговор у свако доба и без отказног рока, ако Извршилац услуг</w:t>
      </w:r>
      <w:r w:rsidR="006628B9" w:rsidRPr="0006688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обавезе на уговорени начин, о чему ће писаним путем обавестити Извршиоца услуга.</w:t>
      </w:r>
    </w:p>
    <w:p w:rsidR="004B05E9" w:rsidRPr="00066888" w:rsidRDefault="004B05E9" w:rsidP="00D120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Свака од уговорних страна може једнострано раскинути уговор, у случају када друга страна не испуњава своје уговором преузете обавезе, са отказним роком од 15 дана од дана достављања писаног обавештења о отказу.</w:t>
      </w:r>
    </w:p>
    <w:p w:rsidR="004E22DD" w:rsidRPr="006B0AE0" w:rsidRDefault="004B05E9" w:rsidP="004E22DD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05E9" w:rsidRPr="00066888" w:rsidRDefault="004B05E9" w:rsidP="004E22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RS"/>
        </w:rPr>
        <w:t>ОБАВЕЗЕ ИЗВРШИОЦА УСЛУГА</w:t>
      </w:r>
    </w:p>
    <w:p w:rsidR="00766272" w:rsidRPr="00066888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5E9" w:rsidRPr="00066888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Pr="0006688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66888">
        <w:rPr>
          <w:rFonts w:ascii="Times New Roman" w:hAnsi="Times New Roman" w:cs="Times New Roman"/>
          <w:sz w:val="24"/>
          <w:szCs w:val="24"/>
        </w:rPr>
        <w:t>.</w:t>
      </w:r>
    </w:p>
    <w:p w:rsidR="00394B86" w:rsidRPr="00066888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6888" w:rsidRPr="00066888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ab/>
        <w:t>Изврш</w:t>
      </w:r>
      <w:r w:rsidR="00D76313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илац услуга се обавезује да </w:t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изврши услуге </w:t>
      </w:r>
      <w:r w:rsidR="00F50CD9" w:rsidRPr="00066888">
        <w:rPr>
          <w:rFonts w:ascii="Times New Roman" w:hAnsi="Times New Roman" w:cs="Times New Roman"/>
          <w:sz w:val="24"/>
          <w:szCs w:val="24"/>
          <w:lang w:val="sr-Cyrl-CS"/>
        </w:rPr>
        <w:t>које су предмет овог уговора</w:t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условима садржаним у конкурсној документацији, </w:t>
      </w:r>
      <w:r w:rsidR="00D76313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>прихваћеној понуди.</w:t>
      </w:r>
    </w:p>
    <w:p w:rsidR="00F50CD9" w:rsidRPr="00066888" w:rsidRDefault="00F50CD9" w:rsidP="00F50CD9">
      <w:pPr>
        <w:jc w:val="both"/>
        <w:rPr>
          <w:rFonts w:ascii="Times New Roman" w:hAnsi="Times New Roman" w:cs="Times New Roman"/>
          <w:sz w:val="24"/>
          <w:szCs w:val="24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Извршилац услуга се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066888">
        <w:rPr>
          <w:rFonts w:ascii="Times New Roman" w:hAnsi="Times New Roman" w:cs="Times New Roman"/>
          <w:sz w:val="24"/>
          <w:szCs w:val="24"/>
          <w:lang w:val="sr-Cyrl-RS"/>
        </w:rPr>
        <w:t xml:space="preserve">и радно ангажованих лица </w:t>
      </w:r>
      <w:r w:rsidRPr="0006688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066888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88"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 w:rsidRPr="00066888">
        <w:rPr>
          <w:rFonts w:ascii="Times New Roman" w:hAnsi="Times New Roman" w:cs="Times New Roman"/>
          <w:sz w:val="24"/>
          <w:szCs w:val="24"/>
        </w:rPr>
        <w:t>.</w:t>
      </w:r>
    </w:p>
    <w:p w:rsidR="004B05E9" w:rsidRPr="00066888" w:rsidRDefault="00D76313" w:rsidP="0008330F">
      <w:pPr>
        <w:jc w:val="both"/>
        <w:rPr>
          <w:rFonts w:ascii="Times New Roman" w:hAnsi="Times New Roman" w:cs="Times New Roman"/>
          <w:sz w:val="24"/>
          <w:szCs w:val="24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Ако услуге које </w:t>
      </w:r>
      <w:r w:rsidRPr="00066888"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 пружи Наручиоцу не одгова</w:t>
      </w:r>
      <w:r w:rsidR="00B0083D" w:rsidRPr="00066888">
        <w:rPr>
          <w:rFonts w:ascii="Times New Roman" w:hAnsi="Times New Roman" w:cs="Times New Roman"/>
          <w:sz w:val="24"/>
          <w:szCs w:val="24"/>
          <w:lang w:val="sr-Cyrl-CS"/>
        </w:rPr>
        <w:t>рају по квалитету, року</w:t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 или неком другом одређеном елементу садржаном у конкурс</w:t>
      </w:r>
      <w:r w:rsidR="00BD5CFC" w:rsidRPr="00066888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ој документацији, </w:t>
      </w:r>
      <w:r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прихваћеној понуди,  </w:t>
      </w:r>
      <w:r w:rsidRPr="00066888"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066888">
        <w:rPr>
          <w:rFonts w:ascii="Times New Roman" w:hAnsi="Times New Roman" w:cs="Times New Roman"/>
          <w:sz w:val="24"/>
          <w:szCs w:val="24"/>
          <w:lang w:val="sr-Cyrl-CS"/>
        </w:rPr>
        <w:t xml:space="preserve">  одговара  по законским одредбама  о одговорности за неиспуњење обавеза</w:t>
      </w:r>
      <w:r w:rsidRPr="000668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05E9" w:rsidRPr="0006688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B05E9" w:rsidRPr="00066888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ab/>
        <w:t>Извршилац услуга 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откривања, као пословну тајну.</w:t>
      </w:r>
    </w:p>
    <w:p w:rsidR="00B83816" w:rsidRPr="00066888" w:rsidRDefault="009D6883" w:rsidP="009D68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688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05E9" w:rsidRPr="00066888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4B05E9" w:rsidRPr="00066888">
        <w:rPr>
          <w:rFonts w:ascii="Times New Roman" w:hAnsi="Times New Roman" w:cs="Times New Roman"/>
          <w:sz w:val="24"/>
          <w:szCs w:val="24"/>
        </w:rPr>
        <w:t>СРЕДСТВ</w:t>
      </w:r>
      <w:r w:rsidR="00066888" w:rsidRPr="0006688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05E9" w:rsidRPr="00066888">
        <w:rPr>
          <w:rFonts w:ascii="Times New Roman" w:hAnsi="Times New Roman" w:cs="Times New Roman"/>
          <w:sz w:val="24"/>
          <w:szCs w:val="24"/>
        </w:rPr>
        <w:t xml:space="preserve"> ОБЕЗБЕЂЕЊА</w:t>
      </w:r>
    </w:p>
    <w:p w:rsidR="004E22DD" w:rsidRPr="00066888" w:rsidRDefault="004E22DD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066888" w:rsidRDefault="004B05E9" w:rsidP="004B05E9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r w:rsidRPr="00066888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066888">
        <w:rPr>
          <w:rFonts w:ascii="Times New Roman" w:eastAsia="Calibri" w:hAnsi="Times New Roman" w:cs="Times New Roman"/>
          <w:bCs/>
          <w:sz w:val="24"/>
          <w:szCs w:val="24"/>
        </w:rPr>
        <w:t xml:space="preserve"> 7.</w:t>
      </w:r>
    </w:p>
    <w:p w:rsidR="002A08F1" w:rsidRPr="00E235FE" w:rsidRDefault="004B05E9" w:rsidP="004B05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FE">
        <w:rPr>
          <w:rFonts w:ascii="Times New Roman" w:eastAsia="Calibri" w:hAnsi="Times New Roman" w:cs="Times New Roman"/>
          <w:sz w:val="24"/>
          <w:szCs w:val="24"/>
        </w:rPr>
        <w:tab/>
      </w:r>
    </w:p>
    <w:p w:rsidR="00477F07" w:rsidRDefault="002A08F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235F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83BE9" w:rsidRPr="00E235FE">
        <w:rPr>
          <w:rFonts w:ascii="Times New Roman" w:eastAsia="Calibri" w:hAnsi="Times New Roman" w:cs="Times New Roman"/>
          <w:sz w:val="24"/>
          <w:szCs w:val="24"/>
        </w:rPr>
        <w:t>Извршилац</w:t>
      </w:r>
      <w:proofErr w:type="spellEnd"/>
      <w:r w:rsidR="00683BE9" w:rsidRPr="00E23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BE9" w:rsidRPr="00E235FE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683BE9" w:rsidRPr="00E23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E23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8F19E5" w:rsidRPr="00E23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E235FE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="008F19E5" w:rsidRPr="00E23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E23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B2E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року од 2 (два) дана</w:t>
      </w:r>
      <w:r w:rsidR="005B2E5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након потписивања </w:t>
      </w:r>
      <w:r w:rsidR="008B2CE1" w:rsidRPr="00E235F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Уговора </w:t>
      </w:r>
      <w:r w:rsidR="008B2CE1" w:rsidRPr="00E235FE">
        <w:rPr>
          <w:rFonts w:ascii="Times New Roman" w:hAnsi="Times New Roman" w:cs="Times New Roman"/>
          <w:bCs/>
          <w:sz w:val="24"/>
          <w:szCs w:val="24"/>
          <w:lang w:val="sr-Cyrl-RS"/>
        </w:rPr>
        <w:t>као средство финансијског обезбеђења преда</w:t>
      </w:r>
      <w:r w:rsidR="008B2CE1" w:rsidRPr="00E235F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E235FE" w:rsidRPr="00E235FE" w:rsidRDefault="00E235FE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235FE" w:rsidRPr="00612927" w:rsidRDefault="00E235FE" w:rsidP="00E235F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927">
        <w:rPr>
          <w:rFonts w:ascii="Times New Roman" w:hAnsi="Times New Roman" w:cs="Times New Roman"/>
          <w:b/>
          <w:sz w:val="24"/>
          <w:szCs w:val="24"/>
          <w:lang w:val="sr-Cyrl-RS"/>
        </w:rPr>
        <w:t>1. Оригинал банкарск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6129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гаранциј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6129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добро извршење посла</w:t>
      </w:r>
    </w:p>
    <w:p w:rsidR="00E235FE" w:rsidRPr="009C1A4C" w:rsidRDefault="00E235FE" w:rsidP="00E235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A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2E5D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Извршилац услуга је у обавези да </w:t>
      </w:r>
      <w:r w:rsidRPr="009C1A4C">
        <w:rPr>
          <w:rFonts w:ascii="Times New Roman" w:hAnsi="Times New Roman" w:cs="Times New Roman"/>
          <w:sz w:val="24"/>
          <w:szCs w:val="24"/>
          <w:lang w:val="sr-Cyrl-RS"/>
        </w:rPr>
        <w:t>као средство финансијског обезбеђења, преда наручиоцу оригинал банкарску гаранцију за добро извршење посла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од 10% од укупно уговорене цене са ПДВ-ом, која мора трајати најмање 15 дана дуже од истека важности уговора.</w:t>
      </w:r>
    </w:p>
    <w:p w:rsidR="00E235FE" w:rsidRDefault="00E235FE" w:rsidP="00E235FE">
      <w:pPr>
        <w:jc w:val="both"/>
        <w:rPr>
          <w:lang w:val="sr-Cyrl-RS"/>
        </w:rPr>
      </w:pPr>
    </w:p>
    <w:p w:rsidR="00E235FE" w:rsidRPr="00AF6AB7" w:rsidRDefault="00E235FE" w:rsidP="00E235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6AB7">
        <w:rPr>
          <w:rFonts w:ascii="Times New Roman" w:hAnsi="Times New Roman" w:cs="Times New Roman"/>
          <w:sz w:val="24"/>
          <w:szCs w:val="24"/>
          <w:lang w:val="sr-Cyrl-RS"/>
        </w:rPr>
        <w:t>Поднета банкарска гаранција мора бити безусловна, неопозива и платива на први позив, без права на приговор и изражена у динарима.</w:t>
      </w:r>
    </w:p>
    <w:p w:rsidR="00E235FE" w:rsidRDefault="00E235FE" w:rsidP="00E235FE">
      <w:pPr>
        <w:jc w:val="both"/>
        <w:rPr>
          <w:lang w:val="sr-Cyrl-RS"/>
        </w:rPr>
      </w:pPr>
      <w:r>
        <w:rPr>
          <w:lang w:val="sr-Cyrl-RS"/>
        </w:rPr>
        <w:tab/>
      </w:r>
    </w:p>
    <w:p w:rsidR="00E235FE" w:rsidRPr="00612927" w:rsidRDefault="00E235FE" w:rsidP="00E235F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927">
        <w:rPr>
          <w:rFonts w:ascii="Times New Roman" w:hAnsi="Times New Roman" w:cs="Times New Roman"/>
          <w:b/>
          <w:sz w:val="24"/>
          <w:szCs w:val="24"/>
          <w:lang w:val="sr-Cyrl-RS"/>
        </w:rPr>
        <w:t>2. Оригинал банкарск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6129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гаранциј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6129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повраћај аванса</w:t>
      </w:r>
    </w:p>
    <w:p w:rsidR="00E235FE" w:rsidRPr="009C1A4C" w:rsidRDefault="00E235FE" w:rsidP="00E235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5B2E5D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Извршилац услуга је у обавези да </w:t>
      </w:r>
      <w:r w:rsidR="005B2E5D" w:rsidRPr="009C1A4C">
        <w:rPr>
          <w:rFonts w:ascii="Times New Roman" w:hAnsi="Times New Roman" w:cs="Times New Roman"/>
          <w:sz w:val="24"/>
          <w:szCs w:val="24"/>
          <w:lang w:val="sr-Cyrl-RS"/>
        </w:rPr>
        <w:t>као средство финансијског обезбеђења, преда наручиоцу оригинал банкарску гаранцију</w:t>
      </w:r>
      <w:r w:rsidR="005B2E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1A4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повраћај аванса у висини од 80% од вредности уговора са ПДВ-ом, која мора трајати најмање 15 дана дуже од истека важности уговора.</w:t>
      </w:r>
    </w:p>
    <w:p w:rsidR="00E235FE" w:rsidRDefault="00E235FE" w:rsidP="00E235FE">
      <w:pPr>
        <w:jc w:val="both"/>
        <w:rPr>
          <w:lang w:val="sr-Cyrl-RS"/>
        </w:rPr>
      </w:pPr>
      <w:r>
        <w:rPr>
          <w:lang w:val="sr-Cyrl-RS"/>
        </w:rPr>
        <w:tab/>
      </w:r>
      <w:r w:rsidRPr="00AF6AB7">
        <w:rPr>
          <w:rFonts w:ascii="Times New Roman" w:hAnsi="Times New Roman" w:cs="Times New Roman"/>
          <w:sz w:val="24"/>
          <w:szCs w:val="24"/>
          <w:lang w:val="sr-Cyrl-RS"/>
        </w:rPr>
        <w:t>Поднета банкарска гаранција мора бити безусловна, неопозива и платива на први позив, без права на приговор и изражена у динарима.</w:t>
      </w:r>
    </w:p>
    <w:p w:rsidR="00E235FE" w:rsidRDefault="00E235FE" w:rsidP="00E235FE">
      <w:pPr>
        <w:ind w:firstLine="708"/>
        <w:jc w:val="both"/>
        <w:rPr>
          <w:lang w:val="sr-Cyrl-RS"/>
        </w:rPr>
      </w:pPr>
    </w:p>
    <w:p w:rsidR="00E235FE" w:rsidRPr="00BC61A4" w:rsidRDefault="00E235FE" w:rsidP="00E235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61A4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овлашћен да реализује средства финансијског обезбеђења уколико </w:t>
      </w:r>
      <w:r w:rsidR="005B2E5D">
        <w:rPr>
          <w:rFonts w:ascii="Times New Roman" w:hAnsi="Times New Roman" w:cs="Times New Roman"/>
          <w:sz w:val="24"/>
          <w:szCs w:val="24"/>
          <w:lang w:val="sr-Cyrl-RS"/>
        </w:rPr>
        <w:t>извршилац услуга</w:t>
      </w:r>
      <w:r w:rsidRPr="00BC61A4">
        <w:rPr>
          <w:rFonts w:ascii="Times New Roman" w:hAnsi="Times New Roman" w:cs="Times New Roman"/>
          <w:sz w:val="24"/>
          <w:szCs w:val="24"/>
          <w:lang w:val="sr-Cyrl-RS"/>
        </w:rPr>
        <w:t xml:space="preserve"> не извршава обавезе из предметне јавне набавке као и уговорне обавезе.</w:t>
      </w:r>
    </w:p>
    <w:p w:rsidR="004B05E9" w:rsidRPr="006B0AE0" w:rsidRDefault="004B05E9" w:rsidP="008F19E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sr-Cyrl-RS"/>
        </w:rPr>
      </w:pPr>
    </w:p>
    <w:p w:rsidR="004B05E9" w:rsidRPr="00E235FE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4B05E9" w:rsidRPr="00E235FE">
        <w:rPr>
          <w:rFonts w:ascii="Times New Roman" w:hAnsi="Times New Roman" w:cs="Times New Roman"/>
          <w:sz w:val="24"/>
          <w:szCs w:val="24"/>
        </w:rPr>
        <w:t>ИЗМЕНЕ И ДОПУНЕ УГОВОРА</w:t>
      </w:r>
    </w:p>
    <w:p w:rsidR="004B05E9" w:rsidRPr="00E235FE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8</w:t>
      </w:r>
      <w:r w:rsidR="004B05E9" w:rsidRPr="00E235FE">
        <w:rPr>
          <w:rFonts w:ascii="Times New Roman" w:hAnsi="Times New Roman" w:cs="Times New Roman"/>
          <w:sz w:val="24"/>
          <w:szCs w:val="24"/>
        </w:rPr>
        <w:t>.</w:t>
      </w:r>
    </w:p>
    <w:p w:rsidR="00394B86" w:rsidRPr="00E235FE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закључивањем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r w:rsidR="00D120DC" w:rsidRPr="00E235FE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>.</w:t>
      </w:r>
    </w:p>
    <w:p w:rsidR="00766272" w:rsidRPr="006B0AE0" w:rsidRDefault="00766272" w:rsidP="004B05E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5E9" w:rsidRPr="00E235FE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4B05E9" w:rsidRPr="00E235FE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4B05E9" w:rsidRPr="00E235FE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E235FE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9</w:t>
      </w:r>
      <w:r w:rsidR="004B05E9" w:rsidRPr="00E235FE">
        <w:rPr>
          <w:rFonts w:ascii="Times New Roman" w:hAnsi="Times New Roman" w:cs="Times New Roman"/>
          <w:sz w:val="24"/>
          <w:szCs w:val="24"/>
        </w:rPr>
        <w:t>.</w:t>
      </w:r>
    </w:p>
    <w:p w:rsidR="00766272" w:rsidRPr="00E235FE" w:rsidRDefault="00766272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>.</w:t>
      </w:r>
    </w:p>
    <w:p w:rsidR="005B2E5D" w:rsidRPr="00E235FE" w:rsidRDefault="005B2E5D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E235FE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9" w:rsidRPr="00E235FE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35FE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10</w:t>
      </w:r>
      <w:r w:rsidR="004B05E9" w:rsidRPr="00E235FE">
        <w:rPr>
          <w:rFonts w:ascii="Times New Roman" w:hAnsi="Times New Roman" w:cs="Times New Roman"/>
          <w:sz w:val="24"/>
          <w:szCs w:val="24"/>
        </w:rPr>
        <w:t>.</w:t>
      </w:r>
    </w:p>
    <w:p w:rsidR="00394B86" w:rsidRPr="00E235FE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8C" w:rsidRPr="00E235FE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>.</w:t>
      </w:r>
    </w:p>
    <w:p w:rsidR="004B05E9" w:rsidRPr="00E235FE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11</w:t>
      </w:r>
      <w:r w:rsidR="004B05E9" w:rsidRPr="00E235FE">
        <w:rPr>
          <w:rFonts w:ascii="Times New Roman" w:hAnsi="Times New Roman" w:cs="Times New Roman"/>
          <w:sz w:val="24"/>
          <w:szCs w:val="24"/>
        </w:rPr>
        <w:t>.</w:t>
      </w:r>
    </w:p>
    <w:p w:rsidR="00394B86" w:rsidRPr="00E235FE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DD" w:rsidRPr="00E235FE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>.</w:t>
      </w:r>
    </w:p>
    <w:p w:rsidR="004B05E9" w:rsidRPr="00E235FE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83BE9" w:rsidRPr="00E235FE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="00683BE9"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9" w:rsidRPr="00E235F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>.</w:t>
      </w:r>
    </w:p>
    <w:p w:rsidR="00477F07" w:rsidRPr="00E235FE" w:rsidRDefault="00477F07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E235FE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5E9" w:rsidRPr="00E235FE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r w:rsidRPr="00E235F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477F07" w:rsidRPr="00E235F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E235FE">
        <w:rPr>
          <w:rFonts w:ascii="Times New Roman" w:hAnsi="Times New Roman" w:cs="Times New Roman"/>
          <w:noProof/>
          <w:sz w:val="24"/>
          <w:szCs w:val="24"/>
        </w:rPr>
        <w:t>ИЗВРШИ</w:t>
      </w:r>
      <w:r w:rsidR="00477F07" w:rsidRPr="00E235FE">
        <w:rPr>
          <w:rFonts w:ascii="Times New Roman" w:hAnsi="Times New Roman" w:cs="Times New Roman"/>
          <w:noProof/>
          <w:sz w:val="24"/>
          <w:szCs w:val="24"/>
          <w:lang w:val="sr-Cyrl-CS"/>
        </w:rPr>
        <w:t>ЛАЦ</w:t>
      </w:r>
      <w:r w:rsidRPr="00E235FE">
        <w:rPr>
          <w:rFonts w:ascii="Times New Roman" w:hAnsi="Times New Roman" w:cs="Times New Roman"/>
          <w:noProof/>
          <w:sz w:val="24"/>
          <w:szCs w:val="24"/>
        </w:rPr>
        <w:t xml:space="preserve"> УСЛУГЕ             </w:t>
      </w:r>
      <w:r w:rsidRPr="00E235FE">
        <w:rPr>
          <w:rFonts w:ascii="Times New Roman" w:hAnsi="Times New Roman" w:cs="Times New Roman"/>
          <w:noProof/>
          <w:sz w:val="24"/>
          <w:szCs w:val="24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</w:rPr>
        <w:tab/>
      </w:r>
      <w:r w:rsidR="00477F07" w:rsidRPr="00E235F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Pr="00E235FE">
        <w:rPr>
          <w:rFonts w:ascii="Times New Roman" w:hAnsi="Times New Roman" w:cs="Times New Roman"/>
          <w:noProof/>
          <w:sz w:val="24"/>
          <w:szCs w:val="24"/>
        </w:rPr>
        <w:t>НАРУЧИ</w:t>
      </w:r>
      <w:r w:rsidR="00477F07" w:rsidRPr="00E235FE">
        <w:rPr>
          <w:rFonts w:ascii="Times New Roman" w:hAnsi="Times New Roman" w:cs="Times New Roman"/>
          <w:noProof/>
          <w:sz w:val="24"/>
          <w:szCs w:val="24"/>
          <w:lang w:val="sr-Cyrl-CS"/>
        </w:rPr>
        <w:t>ЛАЦ</w:t>
      </w:r>
      <w:r w:rsidRPr="00E235F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</w:p>
    <w:p w:rsidR="004B05E9" w:rsidRPr="00E235FE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235FE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</w:t>
      </w:r>
    </w:p>
    <w:p w:rsidR="008B63B6" w:rsidRPr="00E235FE" w:rsidRDefault="004B05E9" w:rsidP="00477F07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235FE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9A13A2" w:rsidRPr="006B0AE0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9A13A2" w:rsidRPr="006B0AE0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9A13A2" w:rsidRPr="006B0AE0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9A13A2" w:rsidRPr="006B0AE0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9A13A2" w:rsidRPr="006B0AE0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9A13A2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E235FE" w:rsidRPr="006B0AE0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9A13A2" w:rsidRPr="006B0AE0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9A13A2" w:rsidRPr="006B0AE0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CS"/>
        </w:rPr>
      </w:pPr>
    </w:p>
    <w:p w:rsidR="009A13A2" w:rsidRDefault="009A13A2" w:rsidP="009A13A2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5212A5" w:rsidRDefault="005212A5" w:rsidP="009A13A2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5212A5" w:rsidRDefault="005212A5" w:rsidP="009A13A2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5212A5" w:rsidRDefault="005212A5" w:rsidP="009A13A2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5212A5" w:rsidRPr="009A13A2" w:rsidRDefault="005212A5" w:rsidP="009A13A2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8982"/>
      </w:tblGrid>
      <w:tr w:rsidR="009A13A2" w:rsidRPr="00E235FE" w:rsidTr="00066888">
        <w:trPr>
          <w:trHeight w:val="420"/>
        </w:trPr>
        <w:tc>
          <w:tcPr>
            <w:tcW w:w="8982" w:type="dxa"/>
            <w:vAlign w:val="bottom"/>
          </w:tcPr>
          <w:p w:rsidR="00E235FE" w:rsidRPr="00E235FE" w:rsidRDefault="00E235FE" w:rsidP="009A13A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235FE" w:rsidRPr="00E235FE" w:rsidRDefault="00E235FE" w:rsidP="00E23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                             </w:t>
            </w:r>
            <w:proofErr w:type="spellStart"/>
            <w:r w:rsidRPr="00E235FE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E2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5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E235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35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Референтна листа</w:t>
            </w:r>
          </w:p>
          <w:p w:rsidR="00E235FE" w:rsidRPr="00E235FE" w:rsidRDefault="00E235FE" w:rsidP="009A13A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</w:p>
          <w:p w:rsidR="009A13A2" w:rsidRPr="00E235FE" w:rsidRDefault="009A13A2" w:rsidP="009A13A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референтног наручиоца:</w:t>
            </w:r>
          </w:p>
        </w:tc>
      </w:tr>
      <w:tr w:rsidR="009A13A2" w:rsidRPr="00E235FE" w:rsidTr="00066888">
        <w:trPr>
          <w:trHeight w:val="420"/>
        </w:trPr>
        <w:tc>
          <w:tcPr>
            <w:tcW w:w="8982" w:type="dxa"/>
            <w:vAlign w:val="bottom"/>
          </w:tcPr>
          <w:p w:rsidR="009A13A2" w:rsidRPr="00E235FE" w:rsidRDefault="009A13A2" w:rsidP="009A13A2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Седиште: </w:t>
            </w:r>
          </w:p>
        </w:tc>
      </w:tr>
      <w:tr w:rsidR="009A13A2" w:rsidRPr="00E235FE" w:rsidTr="00066888">
        <w:trPr>
          <w:trHeight w:val="420"/>
        </w:trPr>
        <w:tc>
          <w:tcPr>
            <w:tcW w:w="8982" w:type="dxa"/>
            <w:vAlign w:val="bottom"/>
          </w:tcPr>
          <w:p w:rsidR="009A13A2" w:rsidRPr="00E235FE" w:rsidRDefault="009A13A2" w:rsidP="009A13A2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Улица и број:</w:t>
            </w:r>
          </w:p>
        </w:tc>
      </w:tr>
      <w:tr w:rsidR="009A13A2" w:rsidRPr="00E235FE" w:rsidTr="00066888">
        <w:trPr>
          <w:trHeight w:val="420"/>
        </w:trPr>
        <w:tc>
          <w:tcPr>
            <w:tcW w:w="8982" w:type="dxa"/>
            <w:vAlign w:val="bottom"/>
          </w:tcPr>
          <w:p w:rsidR="009A13A2" w:rsidRPr="00E235FE" w:rsidRDefault="009A13A2" w:rsidP="009A13A2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</w:tc>
      </w:tr>
      <w:tr w:rsidR="009A13A2" w:rsidRPr="00E235FE" w:rsidTr="00066888">
        <w:trPr>
          <w:trHeight w:val="420"/>
        </w:trPr>
        <w:tc>
          <w:tcPr>
            <w:tcW w:w="8982" w:type="dxa"/>
            <w:vAlign w:val="bottom"/>
          </w:tcPr>
          <w:p w:rsidR="009A13A2" w:rsidRPr="00E235FE" w:rsidRDefault="009A13A2" w:rsidP="009A13A2">
            <w:pPr>
              <w:tabs>
                <w:tab w:val="left" w:pos="1440"/>
              </w:tabs>
              <w:ind w:right="6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Особа за  контакт</w:t>
            </w: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9A13A2" w:rsidRPr="00E235FE" w:rsidTr="00066888">
        <w:trPr>
          <w:trHeight w:val="420"/>
        </w:trPr>
        <w:tc>
          <w:tcPr>
            <w:tcW w:w="8982" w:type="dxa"/>
            <w:vAlign w:val="bottom"/>
          </w:tcPr>
          <w:p w:rsidR="009A13A2" w:rsidRPr="00E235FE" w:rsidRDefault="009A13A2" w:rsidP="009A13A2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</w:tr>
      <w:tr w:rsidR="009A13A2" w:rsidRPr="00E235FE" w:rsidTr="00066888">
        <w:trPr>
          <w:trHeight w:val="420"/>
        </w:trPr>
        <w:tc>
          <w:tcPr>
            <w:tcW w:w="8982" w:type="dxa"/>
            <w:vAlign w:val="bottom"/>
          </w:tcPr>
          <w:p w:rsidR="009A13A2" w:rsidRPr="00E235FE" w:rsidRDefault="009A13A2" w:rsidP="009A13A2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ПИБ:</w:t>
            </w:r>
            <w:r w:rsid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A13A2" w:rsidRPr="00E235FE" w:rsidRDefault="009A13A2" w:rsidP="009A13A2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13A2" w:rsidRPr="00E235FE" w:rsidRDefault="009A13A2" w:rsidP="009A13A2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3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чланом 77. став 2. тачка 2. Закона о јавним набавкама, достављамо </w:t>
      </w:r>
    </w:p>
    <w:p w:rsidR="009A13A2" w:rsidRPr="00E235FE" w:rsidRDefault="009A13A2" w:rsidP="009A13A2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13A2" w:rsidRPr="00E235FE" w:rsidRDefault="00E235FE" w:rsidP="009A13A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35FE">
        <w:rPr>
          <w:rFonts w:ascii="Times New Roman" w:hAnsi="Times New Roman" w:cs="Times New Roman"/>
          <w:b/>
          <w:sz w:val="24"/>
          <w:szCs w:val="24"/>
          <w:lang w:val="sr-Cyrl-CS"/>
        </w:rPr>
        <w:t>РЕФЕРЕНТНУ ЛИСТУ</w:t>
      </w:r>
    </w:p>
    <w:p w:rsidR="009A13A2" w:rsidRPr="00E235FE" w:rsidRDefault="009A13A2" w:rsidP="009A13A2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13A2" w:rsidRPr="00E235FE" w:rsidRDefault="009A13A2" w:rsidP="009A13A2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потврђујемо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(назив понуђача)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, 201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. и</w:t>
      </w:r>
      <w:r w:rsid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E235FE"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организовао скуп (догађај/конференцију) на коме је учествовало најмање 200 учесника из земље и иностранства 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квалитетно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 свему према правилима струке 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и у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траженим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роковима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укупној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словима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 динара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ПДВ-а.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3A2" w:rsidRPr="00E235FE" w:rsidRDefault="009A13A2" w:rsidP="009A13A2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13A2" w:rsidRPr="00E235FE" w:rsidRDefault="009A13A2" w:rsidP="009A13A2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___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мале вредности,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5FE"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/2019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слуга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5FE"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235FE"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потребе Националне академије за јавну управу.</w:t>
      </w:r>
    </w:p>
    <w:p w:rsidR="009A13A2" w:rsidRPr="00E235FE" w:rsidRDefault="009A13A2" w:rsidP="009A13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3A2" w:rsidRPr="00E235FE" w:rsidRDefault="009A13A2" w:rsidP="009A13A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>:</w:t>
      </w:r>
      <w:r w:rsidRPr="00E23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потреби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копирати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>.</w:t>
      </w:r>
    </w:p>
    <w:p w:rsidR="009A13A2" w:rsidRPr="00E235FE" w:rsidRDefault="009A13A2" w:rsidP="009A13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3A2" w:rsidRPr="00E235FE" w:rsidRDefault="009A13A2" w:rsidP="009A13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3A2" w:rsidRPr="00E235FE" w:rsidRDefault="009A13A2" w:rsidP="009A13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3A2" w:rsidRPr="00E235FE" w:rsidRDefault="009A13A2" w:rsidP="009A13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3A2" w:rsidRPr="00E235FE" w:rsidRDefault="009A13A2" w:rsidP="009A13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3A2" w:rsidRPr="00E235FE" w:rsidRDefault="009A13A2" w:rsidP="009A13A2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13A2" w:rsidRPr="00E235FE" w:rsidRDefault="009A13A2" w:rsidP="009A13A2">
      <w:pPr>
        <w:rPr>
          <w:rFonts w:ascii="Times New Roman" w:hAnsi="Times New Roman" w:cs="Times New Roman"/>
          <w:sz w:val="24"/>
          <w:szCs w:val="24"/>
        </w:rPr>
      </w:pPr>
    </w:p>
    <w:p w:rsidR="009A13A2" w:rsidRPr="00E235FE" w:rsidRDefault="009A13A2" w:rsidP="009A13A2">
      <w:pPr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ab/>
      </w:r>
      <w:r w:rsidRPr="00E235F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9A13A2" w:rsidRPr="009A13A2" w:rsidRDefault="009A13A2" w:rsidP="009A13A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A13A2">
        <w:rPr>
          <w:rFonts w:ascii="Times New Roman" w:hAnsi="Times New Roman" w:cs="Times New Roman"/>
          <w:noProof/>
          <w:sz w:val="24"/>
          <w:szCs w:val="24"/>
          <w:highlight w:val="yellow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532B538" wp14:editId="055ECDF5">
                <wp:simplePos x="0" y="0"/>
                <wp:positionH relativeFrom="page">
                  <wp:posOffset>1190625</wp:posOffset>
                </wp:positionH>
                <wp:positionV relativeFrom="paragraph">
                  <wp:posOffset>244475</wp:posOffset>
                </wp:positionV>
                <wp:extent cx="1075055" cy="0"/>
                <wp:effectExtent l="9525" t="5715" r="10795" b="13335"/>
                <wp:wrapTopAndBottom/>
                <wp:docPr id="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00E1" id="Line 6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2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" strokeweight=".25092mm">
                <w10:wrap type="topAndBottom" anchorx="page"/>
              </v:line>
            </w:pict>
          </mc:Fallback>
        </mc:AlternateContent>
      </w:r>
      <w:r w:rsidRPr="009A13A2">
        <w:rPr>
          <w:rFonts w:ascii="Times New Roman" w:hAnsi="Times New Roman" w:cs="Times New Roman"/>
          <w:noProof/>
          <w:sz w:val="24"/>
          <w:szCs w:val="24"/>
          <w:highlight w:val="yellow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10FF4B7" wp14:editId="7C2BD99B">
                <wp:simplePos x="0" y="0"/>
                <wp:positionH relativeFrom="page">
                  <wp:posOffset>3700145</wp:posOffset>
                </wp:positionH>
                <wp:positionV relativeFrom="paragraph">
                  <wp:posOffset>244475</wp:posOffset>
                </wp:positionV>
                <wp:extent cx="2366645" cy="0"/>
                <wp:effectExtent l="13970" t="5715" r="10160" b="13335"/>
                <wp:wrapTopAndBottom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53A0" id="Line 6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25pt" to="47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qgEgIAACk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" strokeweight=".25092mm">
                <w10:wrap type="topAndBottom" anchorx="page"/>
              </v:line>
            </w:pict>
          </mc:Fallback>
        </mc:AlternateContent>
      </w:r>
    </w:p>
    <w:p w:rsidR="009A13A2" w:rsidRPr="009A13A2" w:rsidRDefault="009A13A2" w:rsidP="009A13A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13A2" w:rsidRDefault="009A13A2" w:rsidP="00477F07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235FE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8982"/>
      </w:tblGrid>
      <w:tr w:rsidR="00E235FE" w:rsidRPr="00E235FE" w:rsidTr="0078103E">
        <w:trPr>
          <w:trHeight w:val="420"/>
        </w:trPr>
        <w:tc>
          <w:tcPr>
            <w:tcW w:w="8982" w:type="dxa"/>
            <w:vAlign w:val="bottom"/>
          </w:tcPr>
          <w:p w:rsidR="00E235FE" w:rsidRDefault="00E235FE" w:rsidP="0078103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A7706" w:rsidRPr="00E235FE" w:rsidRDefault="00DA7706" w:rsidP="0078103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235FE" w:rsidRPr="00E235FE" w:rsidRDefault="00E235FE" w:rsidP="007810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</w:t>
            </w:r>
            <w:proofErr w:type="spellStart"/>
            <w:r w:rsidRPr="00E235FE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E2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5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235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35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Референтна листа</w:t>
            </w:r>
          </w:p>
          <w:p w:rsidR="00E235FE" w:rsidRPr="00E235FE" w:rsidRDefault="00E235FE" w:rsidP="0078103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</w:p>
          <w:p w:rsidR="00E235FE" w:rsidRPr="00E235FE" w:rsidRDefault="00E235FE" w:rsidP="0078103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референтног наручиоца:</w:t>
            </w:r>
          </w:p>
        </w:tc>
      </w:tr>
      <w:tr w:rsidR="00E235FE" w:rsidRPr="00E235FE" w:rsidTr="0078103E">
        <w:trPr>
          <w:trHeight w:val="420"/>
        </w:trPr>
        <w:tc>
          <w:tcPr>
            <w:tcW w:w="8982" w:type="dxa"/>
            <w:vAlign w:val="bottom"/>
          </w:tcPr>
          <w:p w:rsidR="00E235FE" w:rsidRPr="00E235FE" w:rsidRDefault="00E235FE" w:rsidP="0078103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Седиште: </w:t>
            </w:r>
          </w:p>
        </w:tc>
      </w:tr>
      <w:tr w:rsidR="00E235FE" w:rsidRPr="00E235FE" w:rsidTr="0078103E">
        <w:trPr>
          <w:trHeight w:val="420"/>
        </w:trPr>
        <w:tc>
          <w:tcPr>
            <w:tcW w:w="8982" w:type="dxa"/>
            <w:vAlign w:val="bottom"/>
          </w:tcPr>
          <w:p w:rsidR="00E235FE" w:rsidRPr="00E235FE" w:rsidRDefault="00E235FE" w:rsidP="0078103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Улица и број:</w:t>
            </w:r>
          </w:p>
        </w:tc>
      </w:tr>
      <w:tr w:rsidR="00E235FE" w:rsidRPr="00E235FE" w:rsidTr="0078103E">
        <w:trPr>
          <w:trHeight w:val="420"/>
        </w:trPr>
        <w:tc>
          <w:tcPr>
            <w:tcW w:w="8982" w:type="dxa"/>
            <w:vAlign w:val="bottom"/>
          </w:tcPr>
          <w:p w:rsidR="00E235FE" w:rsidRPr="00E235FE" w:rsidRDefault="00E235FE" w:rsidP="0078103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</w:tc>
      </w:tr>
      <w:tr w:rsidR="00E235FE" w:rsidRPr="00E235FE" w:rsidTr="0078103E">
        <w:trPr>
          <w:trHeight w:val="420"/>
        </w:trPr>
        <w:tc>
          <w:tcPr>
            <w:tcW w:w="8982" w:type="dxa"/>
            <w:vAlign w:val="bottom"/>
          </w:tcPr>
          <w:p w:rsidR="00E235FE" w:rsidRPr="00E235FE" w:rsidRDefault="00E235FE" w:rsidP="0078103E">
            <w:pPr>
              <w:tabs>
                <w:tab w:val="left" w:pos="1440"/>
              </w:tabs>
              <w:ind w:right="6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Особа за  контакт</w:t>
            </w: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E235FE" w:rsidRPr="00E235FE" w:rsidTr="0078103E">
        <w:trPr>
          <w:trHeight w:val="420"/>
        </w:trPr>
        <w:tc>
          <w:tcPr>
            <w:tcW w:w="8982" w:type="dxa"/>
            <w:vAlign w:val="bottom"/>
          </w:tcPr>
          <w:p w:rsidR="00E235FE" w:rsidRPr="00E235FE" w:rsidRDefault="00E235FE" w:rsidP="0078103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</w:tr>
      <w:tr w:rsidR="00E235FE" w:rsidRPr="00E235FE" w:rsidTr="0078103E">
        <w:trPr>
          <w:trHeight w:val="420"/>
        </w:trPr>
        <w:tc>
          <w:tcPr>
            <w:tcW w:w="8982" w:type="dxa"/>
            <w:vAlign w:val="bottom"/>
          </w:tcPr>
          <w:p w:rsidR="00E235FE" w:rsidRPr="00E235FE" w:rsidRDefault="00E235FE" w:rsidP="0078103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35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E235FE" w:rsidRPr="00E235FE" w:rsidRDefault="00E235FE" w:rsidP="00E235FE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35FE" w:rsidRPr="00E235FE" w:rsidRDefault="00E235FE" w:rsidP="00E235FE">
      <w:pPr>
        <w:tabs>
          <w:tab w:val="left" w:pos="14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3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чланом 77. став 2. тачка 2. Закона о јавним набавкама, достављамо </w:t>
      </w:r>
    </w:p>
    <w:p w:rsidR="00E235FE" w:rsidRPr="00E235FE" w:rsidRDefault="00E235FE" w:rsidP="00E235FE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35FE" w:rsidRPr="00E235FE" w:rsidRDefault="00E235FE" w:rsidP="00E235F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35FE">
        <w:rPr>
          <w:rFonts w:ascii="Times New Roman" w:hAnsi="Times New Roman" w:cs="Times New Roman"/>
          <w:b/>
          <w:sz w:val="24"/>
          <w:szCs w:val="24"/>
          <w:lang w:val="sr-Cyrl-CS"/>
        </w:rPr>
        <w:t>РЕФЕРЕНТНУ ЛИСТУ</w:t>
      </w:r>
    </w:p>
    <w:p w:rsidR="00E235FE" w:rsidRPr="00E235FE" w:rsidRDefault="00E235FE" w:rsidP="00E235FE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35FE" w:rsidRPr="00E235FE" w:rsidRDefault="00E235FE" w:rsidP="00E235FE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потврђујемо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(назив понуђача)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, 201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организовао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комплекснији догађај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укључује 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d, 4d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мапирање или холограмске пројекције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квалитетно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 свему према правилима струке 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и у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траженим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роковима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укупној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словима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 динара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ПДВ-а.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5FE" w:rsidRPr="00E235FE" w:rsidRDefault="00E235FE" w:rsidP="00E235FE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35FE" w:rsidRPr="00E235FE" w:rsidRDefault="00E235FE" w:rsidP="00E235FE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___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мале вредности, 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11/2019</w:t>
      </w:r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E235FE">
        <w:rPr>
          <w:rFonts w:ascii="Times New Roman" w:eastAsia="Times New Roman" w:hAnsi="Times New Roman" w:cs="Times New Roman"/>
          <w:sz w:val="24"/>
          <w:szCs w:val="24"/>
        </w:rPr>
        <w:t>слуга</w:t>
      </w:r>
      <w:proofErr w:type="spellEnd"/>
      <w:r w:rsidRPr="00E2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5FE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организације свечаног отварања Националне академије за јавну управу, а за потребе Националне академије за јавну управу.</w:t>
      </w:r>
    </w:p>
    <w:p w:rsidR="00E235FE" w:rsidRPr="00E235FE" w:rsidRDefault="00E235FE" w:rsidP="00E235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5FE" w:rsidRPr="00E235FE" w:rsidRDefault="00E235FE" w:rsidP="00E235F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>:</w:t>
      </w:r>
      <w:r w:rsidRPr="00E23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потреби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копирати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E235FE">
        <w:rPr>
          <w:rFonts w:ascii="Times New Roman" w:hAnsi="Times New Roman" w:cs="Times New Roman"/>
          <w:i/>
          <w:sz w:val="24"/>
          <w:szCs w:val="24"/>
        </w:rPr>
        <w:t>.</w:t>
      </w:r>
    </w:p>
    <w:p w:rsidR="00E235FE" w:rsidRPr="00E235FE" w:rsidRDefault="00E235FE" w:rsidP="00E235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5FE" w:rsidRPr="00E235FE" w:rsidRDefault="00E235FE" w:rsidP="00E235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5FE" w:rsidRPr="00E235FE" w:rsidRDefault="00E235FE" w:rsidP="00E235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5FE" w:rsidRPr="00E235FE" w:rsidRDefault="00E235FE" w:rsidP="00E235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5FE" w:rsidRPr="00E235FE" w:rsidRDefault="00E235FE" w:rsidP="00E235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5FE" w:rsidRPr="00E235FE" w:rsidRDefault="00E235FE" w:rsidP="00E235FE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35FE" w:rsidRPr="00E235FE" w:rsidRDefault="00E235FE" w:rsidP="00E235FE">
      <w:pPr>
        <w:rPr>
          <w:rFonts w:ascii="Times New Roman" w:hAnsi="Times New Roman" w:cs="Times New Roman"/>
          <w:sz w:val="24"/>
          <w:szCs w:val="24"/>
        </w:rPr>
      </w:pPr>
    </w:p>
    <w:p w:rsidR="00E235FE" w:rsidRPr="00E235FE" w:rsidRDefault="00E235FE" w:rsidP="00E235FE">
      <w:pPr>
        <w:rPr>
          <w:rFonts w:ascii="Times New Roman" w:hAnsi="Times New Roman" w:cs="Times New Roman"/>
          <w:sz w:val="24"/>
          <w:szCs w:val="24"/>
        </w:rPr>
      </w:pPr>
      <w:r w:rsidRPr="00E235F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ab/>
      </w:r>
      <w:r w:rsidRPr="00E235F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E2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FE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E235FE" w:rsidRPr="009A13A2" w:rsidRDefault="00E235FE" w:rsidP="00E235F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A13A2">
        <w:rPr>
          <w:rFonts w:ascii="Times New Roman" w:hAnsi="Times New Roman" w:cs="Times New Roman"/>
          <w:noProof/>
          <w:sz w:val="24"/>
          <w:szCs w:val="24"/>
          <w:highlight w:val="yellow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BD9B067" wp14:editId="19515582">
                <wp:simplePos x="0" y="0"/>
                <wp:positionH relativeFrom="page">
                  <wp:posOffset>1190625</wp:posOffset>
                </wp:positionH>
                <wp:positionV relativeFrom="paragraph">
                  <wp:posOffset>244475</wp:posOffset>
                </wp:positionV>
                <wp:extent cx="1075055" cy="0"/>
                <wp:effectExtent l="9525" t="5715" r="10795" b="13335"/>
                <wp:wrapTopAndBottom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5ECE" id="Line 6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f4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" strokeweight=".25092mm">
                <w10:wrap type="topAndBottom" anchorx="page"/>
              </v:line>
            </w:pict>
          </mc:Fallback>
        </mc:AlternateContent>
      </w:r>
      <w:r w:rsidRPr="009A13A2">
        <w:rPr>
          <w:rFonts w:ascii="Times New Roman" w:hAnsi="Times New Roman" w:cs="Times New Roman"/>
          <w:noProof/>
          <w:sz w:val="24"/>
          <w:szCs w:val="24"/>
          <w:highlight w:val="yellow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04A19E4" wp14:editId="15D02C7A">
                <wp:simplePos x="0" y="0"/>
                <wp:positionH relativeFrom="page">
                  <wp:posOffset>3700145</wp:posOffset>
                </wp:positionH>
                <wp:positionV relativeFrom="paragraph">
                  <wp:posOffset>244475</wp:posOffset>
                </wp:positionV>
                <wp:extent cx="2366645" cy="0"/>
                <wp:effectExtent l="13970" t="5715" r="10160" b="13335"/>
                <wp:wrapTopAndBottom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4B40" id="Line 6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25pt" to="47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dmEwIAACk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" strokeweight=".25092mm">
                <w10:wrap type="topAndBottom" anchorx="page"/>
              </v:line>
            </w:pict>
          </mc:Fallback>
        </mc:AlternateContent>
      </w:r>
    </w:p>
    <w:p w:rsidR="00E235FE" w:rsidRPr="009A13A2" w:rsidRDefault="00E235FE" w:rsidP="00E235F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35FE" w:rsidRDefault="00E235FE" w:rsidP="00E235F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235FE" w:rsidRPr="00477F07" w:rsidRDefault="00E235FE" w:rsidP="00477F07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sectPr w:rsidR="00E235FE" w:rsidRPr="00477F07" w:rsidSect="00156DBA">
      <w:pgSz w:w="11907" w:h="16839" w:code="9"/>
      <w:pgMar w:top="1440" w:right="1134" w:bottom="1440" w:left="1080" w:header="0" w:footer="9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5E" w:rsidRDefault="0070675E">
      <w:r>
        <w:separator/>
      </w:r>
    </w:p>
  </w:endnote>
  <w:endnote w:type="continuationSeparator" w:id="0">
    <w:p w:rsidR="0070675E" w:rsidRDefault="0070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955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119A" w:rsidRPr="00CA6D4C" w:rsidRDefault="0045119A" w:rsidP="00A36101">
        <w:pPr>
          <w:pStyle w:val="Footer"/>
          <w:rPr>
            <w:rFonts w:ascii="Times New Roman" w:eastAsiaTheme="minorHAnsi" w:hAnsi="Times New Roman" w:cs="Times New Roman"/>
            <w:color w:val="4F81BD" w:themeColor="accent1"/>
            <w:lang w:bidi="ar-SA"/>
          </w:rPr>
        </w:pPr>
        <w:r w:rsidRPr="00CA6D4C">
          <w:rPr>
            <w:rFonts w:ascii="Times New Roman" w:eastAsiaTheme="minorHAnsi" w:hAnsi="Times New Roman" w:cs="Times New Roman"/>
            <w:color w:val="4F81BD" w:themeColor="accent1"/>
            <w:lang w:val="sr-Cyrl-RS" w:bidi="ar-SA"/>
          </w:rPr>
          <w:t xml:space="preserve">                                                                            </w: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begin"/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instrText xml:space="preserve"> PAGE  \* Arabic  \* MERGEFORMAT </w:instrTex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separate"/>
        </w:r>
        <w:r>
          <w:rPr>
            <w:rFonts w:ascii="Times New Roman" w:eastAsiaTheme="minorHAnsi" w:hAnsi="Times New Roman" w:cs="Times New Roman"/>
            <w:color w:val="4F81BD" w:themeColor="accent1"/>
          </w:rPr>
          <w:t>1</w: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end"/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t xml:space="preserve"> </w:t>
        </w:r>
        <w:proofErr w:type="spellStart"/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t>од</w:t>
        </w:r>
        <w:proofErr w:type="spellEnd"/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t xml:space="preserve"> </w: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begin"/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instrText xml:space="preserve"> NUMPAGES  \* Arabic  \* MERGEFORMAT </w:instrTex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separate"/>
        </w:r>
        <w:r>
          <w:rPr>
            <w:rFonts w:ascii="Times New Roman" w:eastAsiaTheme="minorHAnsi" w:hAnsi="Times New Roman" w:cs="Times New Roman"/>
            <w:color w:val="4F81BD" w:themeColor="accent1"/>
          </w:rPr>
          <w:t>26</w: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end"/>
        </w:r>
      </w:p>
      <w:p w:rsidR="0045119A" w:rsidRPr="00CA6D4C" w:rsidRDefault="0045119A" w:rsidP="00A36101">
        <w:pPr>
          <w:tabs>
            <w:tab w:val="center" w:pos="4680"/>
            <w:tab w:val="right" w:pos="9360"/>
          </w:tabs>
          <w:jc w:val="both"/>
          <w:rPr>
            <w:rFonts w:ascii="Times New Roman" w:eastAsiaTheme="minorHAnsi" w:hAnsi="Times New Roman" w:cs="Times New Roman"/>
            <w:color w:val="000000"/>
            <w:lang w:val="sr-Cyrl-RS" w:bidi="ar-SA"/>
          </w:rPr>
        </w:pPr>
        <w:r w:rsidRPr="00CA6D4C">
          <w:rPr>
            <w:rFonts w:ascii="Times New Roman" w:eastAsiaTheme="minorHAnsi" w:hAnsi="Times New Roman" w:cs="Times New Roman"/>
            <w:color w:val="000000"/>
            <w:lang w:val="sr-Latn-RS" w:bidi="ar-SA"/>
          </w:rPr>
          <w:t xml:space="preserve">                                                                </w:t>
        </w:r>
        <w:r w:rsidRPr="00CA6D4C">
          <w:rPr>
            <w:rFonts w:ascii="Times New Roman" w:eastAsiaTheme="minorHAnsi" w:hAnsi="Times New Roman" w:cs="Times New Roman"/>
            <w:color w:val="000000"/>
            <w:lang w:val="sr-Cyrl-RS" w:bidi="ar-SA"/>
          </w:rPr>
          <w:t xml:space="preserve">      </w:t>
        </w:r>
        <w:r w:rsidRPr="00CA6D4C">
          <w:rPr>
            <w:rFonts w:ascii="Times New Roman" w:eastAsiaTheme="minorHAnsi" w:hAnsi="Times New Roman" w:cs="Times New Roman"/>
            <w:color w:val="000000"/>
            <w:lang w:val="sr-Latn-RS" w:bidi="ar-SA"/>
          </w:rPr>
          <w:t xml:space="preserve"> </w:t>
        </w:r>
        <w:r w:rsidRPr="00CA6D4C">
          <w:rPr>
            <w:rFonts w:ascii="Times New Roman" w:eastAsiaTheme="minorHAnsi" w:hAnsi="Times New Roman" w:cs="Times New Roman"/>
            <w:noProof/>
            <w:color w:val="212121"/>
            <w:lang w:val="sr-Cyrl-RS" w:bidi="ar-SA"/>
          </w:rPr>
          <w:t xml:space="preserve">ЈН МВ </w:t>
        </w:r>
        <w:r>
          <w:rPr>
            <w:rFonts w:ascii="Times New Roman" w:eastAsiaTheme="minorHAnsi" w:hAnsi="Times New Roman" w:cs="Times New Roman"/>
            <w:noProof/>
            <w:color w:val="212121"/>
            <w:lang w:val="sr-Cyrl-RS" w:bidi="ar-SA"/>
          </w:rPr>
          <w:t>11</w:t>
        </w:r>
        <w:r w:rsidRPr="00CA6D4C">
          <w:rPr>
            <w:rFonts w:ascii="Times New Roman" w:eastAsiaTheme="minorHAnsi" w:hAnsi="Times New Roman" w:cs="Times New Roman"/>
            <w:noProof/>
            <w:color w:val="212121"/>
            <w:lang w:val="sr-Cyrl-RS" w:bidi="ar-SA"/>
          </w:rPr>
          <w:t>/2019</w:t>
        </w:r>
      </w:p>
      <w:p w:rsidR="0045119A" w:rsidRPr="00CA6D4C" w:rsidRDefault="0045119A" w:rsidP="00A36101">
        <w:pPr>
          <w:jc w:val="center"/>
          <w:rPr>
            <w:rFonts w:ascii="Myriad Pro Light" w:eastAsiaTheme="minorHAnsi" w:hAnsi="Myriad Pro Light" w:cs="Times New Roman"/>
            <w:b/>
            <w:color w:val="000000" w:themeColor="text1"/>
            <w:sz w:val="18"/>
            <w:szCs w:val="18"/>
            <w:lang w:val="sr-Cyrl-RS" w:bidi="ar-SA"/>
          </w:rPr>
        </w:pPr>
        <w:r w:rsidRPr="00CA6D4C">
          <w:rPr>
            <w:rFonts w:ascii="Myriad Pro Light" w:eastAsiaTheme="minorHAnsi" w:hAnsi="Myriad Pro Light" w:cs="Times New Roman"/>
            <w:b/>
            <w:color w:val="000000" w:themeColor="text1"/>
            <w:sz w:val="18"/>
            <w:szCs w:val="18"/>
            <w:lang w:val="sr-Cyrl-RS" w:bidi="ar-SA"/>
          </w:rPr>
          <w:t>НАЦИОНАЛНА АКАДЕМИЈА ЗА ЈАВНУ УПРАВУ</w:t>
        </w:r>
      </w:p>
      <w:p w:rsidR="0045119A" w:rsidRPr="00CA6D4C" w:rsidRDefault="0045119A" w:rsidP="00A36101">
        <w:pPr>
          <w:jc w:val="center"/>
          <w:rPr>
            <w:rFonts w:ascii="Times New Roman" w:eastAsiaTheme="minorHAnsi" w:hAnsi="Times New Roman" w:cs="Times New Roman"/>
            <w:color w:val="000000" w:themeColor="text1"/>
            <w:lang w:bidi="ar-SA"/>
          </w:rPr>
        </w:pPr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val="sr-Cyrl-RS" w:bidi="ar-SA"/>
          </w:rPr>
          <w:t>Булевар Михајла Пупина</w:t>
        </w:r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val="sr-Latn-RS" w:bidi="ar-SA"/>
          </w:rPr>
          <w:t xml:space="preserve"> 2  </w:t>
        </w:r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 xml:space="preserve">11070 </w:t>
        </w:r>
        <w:proofErr w:type="spellStart"/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>Нови</w:t>
        </w:r>
        <w:proofErr w:type="spellEnd"/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 xml:space="preserve"> </w:t>
        </w:r>
        <w:proofErr w:type="spellStart"/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>Београд</w:t>
        </w:r>
        <w:proofErr w:type="spellEnd"/>
        <w:r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val="sr-Cyrl-RS" w:bidi="ar-SA"/>
          </w:rPr>
          <w:t xml:space="preserve">, </w:t>
        </w:r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>www.napa.gov.rs</w:t>
        </w:r>
      </w:p>
      <w:p w:rsidR="0045119A" w:rsidRDefault="0045119A" w:rsidP="00A36101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</w:p>
    </w:sdtContent>
  </w:sdt>
  <w:p w:rsidR="0045119A" w:rsidRDefault="0045119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5E" w:rsidRDefault="0070675E">
      <w:r>
        <w:separator/>
      </w:r>
    </w:p>
  </w:footnote>
  <w:footnote w:type="continuationSeparator" w:id="0">
    <w:p w:rsidR="0070675E" w:rsidRDefault="0070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19A" w:rsidRDefault="0045119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6E5BAF" wp14:editId="11C01993">
              <wp:simplePos x="0" y="0"/>
              <wp:positionH relativeFrom="page">
                <wp:posOffset>5462270</wp:posOffset>
              </wp:positionH>
              <wp:positionV relativeFrom="page">
                <wp:posOffset>424180</wp:posOffset>
              </wp:positionV>
              <wp:extent cx="755015" cy="184785"/>
              <wp:effectExtent l="4445" t="0" r="254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9A" w:rsidRDefault="0045119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E5B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0.1pt;margin-top:33.4pt;width:59.4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K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Jqc7QqxSc7npw0yNsQ5ctU9XfivKbQlysG8J39FpKMTSUVJCdb266Z1cn&#10;HGVAtsNHUUEYstfCAo217EzpoBgI0KFLD6fOmFRK2FxGkedHGJVw5MfhMo5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" filled="f" stroked="f">
              <v:textbox inset="0,0,0,0">
                <w:txbxContent>
                  <w:p w:rsidR="0045119A" w:rsidRDefault="0045119A">
                    <w:pPr>
                      <w:spacing w:before="16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90"/>
    <w:multiLevelType w:val="hybridMultilevel"/>
    <w:tmpl w:val="335262F2"/>
    <w:lvl w:ilvl="0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9" w:hanging="360"/>
      </w:pPr>
      <w:rPr>
        <w:rFonts w:ascii="Wingdings" w:hAnsi="Wingdings" w:hint="default"/>
      </w:rPr>
    </w:lvl>
  </w:abstractNum>
  <w:abstractNum w:abstractNumId="1" w15:restartNumberingAfterBreak="0">
    <w:nsid w:val="02896F1C"/>
    <w:multiLevelType w:val="hybridMultilevel"/>
    <w:tmpl w:val="C058A2C6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663"/>
    <w:multiLevelType w:val="hybridMultilevel"/>
    <w:tmpl w:val="CF96492C"/>
    <w:lvl w:ilvl="0" w:tplc="2A183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25908"/>
    <w:multiLevelType w:val="hybridMultilevel"/>
    <w:tmpl w:val="537E5C8C"/>
    <w:lvl w:ilvl="0" w:tplc="C01229AE">
      <w:start w:val="1"/>
      <w:numFmt w:val="bullet"/>
      <w:lvlText w:val="-"/>
      <w:lvlJc w:val="left"/>
      <w:pPr>
        <w:ind w:left="360" w:hanging="360"/>
      </w:pPr>
      <w:rPr>
        <w:rFonts w:ascii="Arial" w:eastAsia="TimesNewRomanPS-Bold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A1F"/>
    <w:multiLevelType w:val="hybridMultilevel"/>
    <w:tmpl w:val="DE5C1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80665"/>
    <w:multiLevelType w:val="hybridMultilevel"/>
    <w:tmpl w:val="65B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5E3"/>
    <w:multiLevelType w:val="hybridMultilevel"/>
    <w:tmpl w:val="25A6DB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3AB7"/>
    <w:multiLevelType w:val="hybridMultilevel"/>
    <w:tmpl w:val="2DC43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4990"/>
    <w:multiLevelType w:val="hybridMultilevel"/>
    <w:tmpl w:val="37EC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3120"/>
    <w:multiLevelType w:val="hybridMultilevel"/>
    <w:tmpl w:val="53D69B92"/>
    <w:lvl w:ilvl="0" w:tplc="D15A0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1162CA"/>
    <w:multiLevelType w:val="hybridMultilevel"/>
    <w:tmpl w:val="6CB6DE76"/>
    <w:lvl w:ilvl="0" w:tplc="CA9EB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6324"/>
    <w:multiLevelType w:val="hybridMultilevel"/>
    <w:tmpl w:val="B79E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F46B0"/>
    <w:multiLevelType w:val="hybridMultilevel"/>
    <w:tmpl w:val="586A66D0"/>
    <w:lvl w:ilvl="0" w:tplc="0409000F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B32A8A"/>
    <w:multiLevelType w:val="hybridMultilevel"/>
    <w:tmpl w:val="E770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A1EB5"/>
    <w:multiLevelType w:val="hybridMultilevel"/>
    <w:tmpl w:val="1B1C45CE"/>
    <w:lvl w:ilvl="0" w:tplc="994C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944"/>
    <w:multiLevelType w:val="hybridMultilevel"/>
    <w:tmpl w:val="A712E6CA"/>
    <w:lvl w:ilvl="0" w:tplc="7DA80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2D03"/>
    <w:multiLevelType w:val="hybridMultilevel"/>
    <w:tmpl w:val="34B0B0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90C8A"/>
    <w:multiLevelType w:val="hybridMultilevel"/>
    <w:tmpl w:val="7BB8B94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66AF1"/>
    <w:multiLevelType w:val="hybridMultilevel"/>
    <w:tmpl w:val="CE08A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082AC2"/>
    <w:multiLevelType w:val="hybridMultilevel"/>
    <w:tmpl w:val="D1486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46DB"/>
    <w:multiLevelType w:val="hybridMultilevel"/>
    <w:tmpl w:val="5278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8ED"/>
    <w:multiLevelType w:val="hybridMultilevel"/>
    <w:tmpl w:val="5B0A263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52234"/>
    <w:multiLevelType w:val="hybridMultilevel"/>
    <w:tmpl w:val="9EE09984"/>
    <w:lvl w:ilvl="0" w:tplc="F20C5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C07A2"/>
    <w:multiLevelType w:val="hybridMultilevel"/>
    <w:tmpl w:val="428A10C8"/>
    <w:lvl w:ilvl="0" w:tplc="1F08EB12">
      <w:start w:val="6"/>
      <w:numFmt w:val="decimal"/>
      <w:lvlText w:val="%1)"/>
      <w:lvlJc w:val="left"/>
      <w:pPr>
        <w:ind w:left="1890" w:hanging="360"/>
      </w:pPr>
      <w:rPr>
        <w:b/>
      </w:rPr>
    </w:lvl>
    <w:lvl w:ilvl="1" w:tplc="A8DA613E">
      <w:start w:val="1"/>
      <w:numFmt w:val="lowerLetter"/>
      <w:lvlText w:val="%2."/>
      <w:lvlJc w:val="left"/>
      <w:pPr>
        <w:ind w:left="2610" w:hanging="360"/>
      </w:pPr>
      <w:rPr>
        <w:b/>
      </w:rPr>
    </w:lvl>
    <w:lvl w:ilvl="2" w:tplc="241A001B">
      <w:start w:val="1"/>
      <w:numFmt w:val="lowerRoman"/>
      <w:lvlText w:val="%3."/>
      <w:lvlJc w:val="right"/>
      <w:pPr>
        <w:ind w:left="3330" w:hanging="180"/>
      </w:pPr>
    </w:lvl>
    <w:lvl w:ilvl="3" w:tplc="241A000F">
      <w:start w:val="1"/>
      <w:numFmt w:val="decimal"/>
      <w:lvlText w:val="%4."/>
      <w:lvlJc w:val="left"/>
      <w:pPr>
        <w:ind w:left="4050" w:hanging="360"/>
      </w:pPr>
    </w:lvl>
    <w:lvl w:ilvl="4" w:tplc="241A0019">
      <w:start w:val="1"/>
      <w:numFmt w:val="lowerLetter"/>
      <w:lvlText w:val="%5."/>
      <w:lvlJc w:val="left"/>
      <w:pPr>
        <w:ind w:left="4770" w:hanging="360"/>
      </w:pPr>
    </w:lvl>
    <w:lvl w:ilvl="5" w:tplc="241A001B">
      <w:start w:val="1"/>
      <w:numFmt w:val="lowerRoman"/>
      <w:lvlText w:val="%6."/>
      <w:lvlJc w:val="right"/>
      <w:pPr>
        <w:ind w:left="5490" w:hanging="180"/>
      </w:pPr>
    </w:lvl>
    <w:lvl w:ilvl="6" w:tplc="241A000F">
      <w:start w:val="1"/>
      <w:numFmt w:val="decimal"/>
      <w:lvlText w:val="%7."/>
      <w:lvlJc w:val="left"/>
      <w:pPr>
        <w:ind w:left="6210" w:hanging="360"/>
      </w:pPr>
    </w:lvl>
    <w:lvl w:ilvl="7" w:tplc="241A0019">
      <w:start w:val="1"/>
      <w:numFmt w:val="lowerLetter"/>
      <w:lvlText w:val="%8."/>
      <w:lvlJc w:val="left"/>
      <w:pPr>
        <w:ind w:left="6930" w:hanging="360"/>
      </w:pPr>
    </w:lvl>
    <w:lvl w:ilvl="8" w:tplc="241A001B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48C20EA7"/>
    <w:multiLevelType w:val="hybridMultilevel"/>
    <w:tmpl w:val="DA269BA6"/>
    <w:lvl w:ilvl="0" w:tplc="A3BAC30A">
      <w:numFmt w:val="bullet"/>
      <w:lvlText w:val="-"/>
      <w:lvlJc w:val="left"/>
      <w:pPr>
        <w:ind w:left="149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A556A28"/>
    <w:multiLevelType w:val="hybridMultilevel"/>
    <w:tmpl w:val="828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70CE4"/>
    <w:multiLevelType w:val="hybridMultilevel"/>
    <w:tmpl w:val="9040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05DFA"/>
    <w:multiLevelType w:val="hybridMultilevel"/>
    <w:tmpl w:val="C00056F0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B3FBB"/>
    <w:multiLevelType w:val="hybridMultilevel"/>
    <w:tmpl w:val="A58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F5733"/>
    <w:multiLevelType w:val="hybridMultilevel"/>
    <w:tmpl w:val="F5045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1242A5"/>
    <w:multiLevelType w:val="hybridMultilevel"/>
    <w:tmpl w:val="460CAC34"/>
    <w:lvl w:ilvl="0" w:tplc="DD129C4C">
      <w:numFmt w:val="bullet"/>
      <w:lvlText w:val="-"/>
      <w:lvlJc w:val="left"/>
      <w:pPr>
        <w:ind w:left="3763" w:hanging="360"/>
      </w:pPr>
      <w:rPr>
        <w:rFonts w:ascii="Franklin Gothic Book" w:eastAsia="Arial" w:hAnsi="Franklin Gothic Book" w:cs="Arial"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EAAC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37B06"/>
    <w:multiLevelType w:val="hybridMultilevel"/>
    <w:tmpl w:val="FA7AE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77EDA"/>
    <w:multiLevelType w:val="hybridMultilevel"/>
    <w:tmpl w:val="9830D756"/>
    <w:lvl w:ilvl="0" w:tplc="4A4A4872">
      <w:start w:val="1"/>
      <w:numFmt w:val="upperRoman"/>
      <w:pStyle w:val="Heading1"/>
      <w:lvlText w:val="%1."/>
      <w:lvlJc w:val="righ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" w15:restartNumberingAfterBreak="0">
    <w:nsid w:val="579009F2"/>
    <w:multiLevelType w:val="hybridMultilevel"/>
    <w:tmpl w:val="34667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71E41"/>
    <w:multiLevelType w:val="hybridMultilevel"/>
    <w:tmpl w:val="1204A4DE"/>
    <w:lvl w:ilvl="0" w:tplc="6BE6F030">
      <w:start w:val="1"/>
      <w:numFmt w:val="decimal"/>
      <w:lvlText w:val="%1)"/>
      <w:lvlJc w:val="left"/>
      <w:pPr>
        <w:ind w:left="738" w:hanging="339"/>
      </w:pPr>
      <w:rPr>
        <w:rFonts w:ascii="Times New Roman" w:eastAsia="Times New Roman" w:hAnsi="Times New Roman" w:cs="Times New Roman" w:hint="default"/>
        <w:i w:val="0"/>
        <w:spacing w:val="-1"/>
        <w:w w:val="102"/>
        <w:sz w:val="22"/>
        <w:szCs w:val="22"/>
      </w:rPr>
    </w:lvl>
    <w:lvl w:ilvl="1" w:tplc="DF566268">
      <w:start w:val="1"/>
      <w:numFmt w:val="decimal"/>
      <w:lvlText w:val="%2)"/>
      <w:lvlJc w:val="left"/>
      <w:pPr>
        <w:ind w:left="992" w:hanging="32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3841A90">
      <w:numFmt w:val="bullet"/>
      <w:lvlText w:val="•"/>
      <w:lvlJc w:val="left"/>
      <w:pPr>
        <w:ind w:left="1960" w:hanging="328"/>
      </w:pPr>
      <w:rPr>
        <w:rFonts w:hint="default"/>
      </w:rPr>
    </w:lvl>
    <w:lvl w:ilvl="3" w:tplc="88C46418">
      <w:numFmt w:val="bullet"/>
      <w:lvlText w:val="•"/>
      <w:lvlJc w:val="left"/>
      <w:pPr>
        <w:ind w:left="2920" w:hanging="328"/>
      </w:pPr>
      <w:rPr>
        <w:rFonts w:hint="default"/>
      </w:rPr>
    </w:lvl>
    <w:lvl w:ilvl="4" w:tplc="67BCF512">
      <w:numFmt w:val="bullet"/>
      <w:lvlText w:val="•"/>
      <w:lvlJc w:val="left"/>
      <w:pPr>
        <w:ind w:left="3880" w:hanging="328"/>
      </w:pPr>
      <w:rPr>
        <w:rFonts w:hint="default"/>
      </w:rPr>
    </w:lvl>
    <w:lvl w:ilvl="5" w:tplc="46E66B1C">
      <w:numFmt w:val="bullet"/>
      <w:lvlText w:val="•"/>
      <w:lvlJc w:val="left"/>
      <w:pPr>
        <w:ind w:left="4840" w:hanging="328"/>
      </w:pPr>
      <w:rPr>
        <w:rFonts w:hint="default"/>
      </w:rPr>
    </w:lvl>
    <w:lvl w:ilvl="6" w:tplc="89FC30EE">
      <w:numFmt w:val="bullet"/>
      <w:lvlText w:val="•"/>
      <w:lvlJc w:val="left"/>
      <w:pPr>
        <w:ind w:left="5800" w:hanging="328"/>
      </w:pPr>
      <w:rPr>
        <w:rFonts w:hint="default"/>
      </w:rPr>
    </w:lvl>
    <w:lvl w:ilvl="7" w:tplc="A83EEAE2">
      <w:numFmt w:val="bullet"/>
      <w:lvlText w:val="•"/>
      <w:lvlJc w:val="left"/>
      <w:pPr>
        <w:ind w:left="6760" w:hanging="328"/>
      </w:pPr>
      <w:rPr>
        <w:rFonts w:hint="default"/>
      </w:rPr>
    </w:lvl>
    <w:lvl w:ilvl="8" w:tplc="973C6498">
      <w:numFmt w:val="bullet"/>
      <w:lvlText w:val="•"/>
      <w:lvlJc w:val="left"/>
      <w:pPr>
        <w:ind w:left="7720" w:hanging="328"/>
      </w:pPr>
      <w:rPr>
        <w:rFonts w:hint="default"/>
      </w:rPr>
    </w:lvl>
  </w:abstractNum>
  <w:abstractNum w:abstractNumId="38" w15:restartNumberingAfterBreak="0">
    <w:nsid w:val="5E396997"/>
    <w:multiLevelType w:val="hybridMultilevel"/>
    <w:tmpl w:val="44F4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26376"/>
    <w:multiLevelType w:val="hybridMultilevel"/>
    <w:tmpl w:val="7D90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30A11"/>
    <w:multiLevelType w:val="hybridMultilevel"/>
    <w:tmpl w:val="323CA6F2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41" w15:restartNumberingAfterBreak="0">
    <w:nsid w:val="6DC31F4E"/>
    <w:multiLevelType w:val="hybridMultilevel"/>
    <w:tmpl w:val="391AE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11269"/>
    <w:multiLevelType w:val="hybridMultilevel"/>
    <w:tmpl w:val="365E3F3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B3508"/>
    <w:multiLevelType w:val="hybridMultilevel"/>
    <w:tmpl w:val="4ECE93EA"/>
    <w:lvl w:ilvl="0" w:tplc="141CFBAE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3EDF"/>
    <w:multiLevelType w:val="hybridMultilevel"/>
    <w:tmpl w:val="552E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1888"/>
    <w:multiLevelType w:val="hybridMultilevel"/>
    <w:tmpl w:val="BA6AF9C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6E0167"/>
    <w:multiLevelType w:val="hybridMultilevel"/>
    <w:tmpl w:val="D872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41"/>
  </w:num>
  <w:num w:numId="4">
    <w:abstractNumId w:val="28"/>
  </w:num>
  <w:num w:numId="5">
    <w:abstractNumId w:val="33"/>
  </w:num>
  <w:num w:numId="6">
    <w:abstractNumId w:val="0"/>
  </w:num>
  <w:num w:numId="7">
    <w:abstractNumId w:val="5"/>
  </w:num>
  <w:num w:numId="8">
    <w:abstractNumId w:val="36"/>
  </w:num>
  <w:num w:numId="9">
    <w:abstractNumId w:val="23"/>
  </w:num>
  <w:num w:numId="10">
    <w:abstractNumId w:val="4"/>
  </w:num>
  <w:num w:numId="11">
    <w:abstractNumId w:val="1"/>
  </w:num>
  <w:num w:numId="12">
    <w:abstractNumId w:val="22"/>
  </w:num>
  <w:num w:numId="13">
    <w:abstractNumId w:val="18"/>
  </w:num>
  <w:num w:numId="14">
    <w:abstractNumId w:val="40"/>
  </w:num>
  <w:num w:numId="15">
    <w:abstractNumId w:val="16"/>
  </w:num>
  <w:num w:numId="16">
    <w:abstractNumId w:val="32"/>
  </w:num>
  <w:num w:numId="17">
    <w:abstractNumId w:val="2"/>
  </w:num>
  <w:num w:numId="18">
    <w:abstractNumId w:val="45"/>
  </w:num>
  <w:num w:numId="19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6"/>
  </w:num>
  <w:num w:numId="24">
    <w:abstractNumId w:val="44"/>
  </w:num>
  <w:num w:numId="25">
    <w:abstractNumId w:val="38"/>
  </w:num>
  <w:num w:numId="26">
    <w:abstractNumId w:val="20"/>
  </w:num>
  <w:num w:numId="27">
    <w:abstractNumId w:val="27"/>
  </w:num>
  <w:num w:numId="28">
    <w:abstractNumId w:val="21"/>
  </w:num>
  <w:num w:numId="29">
    <w:abstractNumId w:val="35"/>
  </w:num>
  <w:num w:numId="30">
    <w:abstractNumId w:val="13"/>
  </w:num>
  <w:num w:numId="31">
    <w:abstractNumId w:val="26"/>
  </w:num>
  <w:num w:numId="32">
    <w:abstractNumId w:val="30"/>
  </w:num>
  <w:num w:numId="33">
    <w:abstractNumId w:val="15"/>
  </w:num>
  <w:num w:numId="34">
    <w:abstractNumId w:val="11"/>
  </w:num>
  <w:num w:numId="35">
    <w:abstractNumId w:val="9"/>
  </w:num>
  <w:num w:numId="36">
    <w:abstractNumId w:val="29"/>
  </w:num>
  <w:num w:numId="37">
    <w:abstractNumId w:val="14"/>
  </w:num>
  <w:num w:numId="38">
    <w:abstractNumId w:val="42"/>
  </w:num>
  <w:num w:numId="39">
    <w:abstractNumId w:val="3"/>
  </w:num>
  <w:num w:numId="40">
    <w:abstractNumId w:val="25"/>
  </w:num>
  <w:num w:numId="41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6"/>
  </w:num>
  <w:num w:numId="45">
    <w:abstractNumId w:val="39"/>
  </w:num>
  <w:num w:numId="46">
    <w:abstractNumId w:val="12"/>
  </w:num>
  <w:num w:numId="47">
    <w:abstractNumId w:val="17"/>
  </w:num>
  <w:num w:numId="4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354C"/>
    <w:rsid w:val="00003852"/>
    <w:rsid w:val="000064F2"/>
    <w:rsid w:val="000115A9"/>
    <w:rsid w:val="00020777"/>
    <w:rsid w:val="0002172E"/>
    <w:rsid w:val="00021D74"/>
    <w:rsid w:val="00023EE8"/>
    <w:rsid w:val="00026755"/>
    <w:rsid w:val="000273B5"/>
    <w:rsid w:val="00032267"/>
    <w:rsid w:val="000370AE"/>
    <w:rsid w:val="0004009C"/>
    <w:rsid w:val="00041EC4"/>
    <w:rsid w:val="0004536C"/>
    <w:rsid w:val="000470BA"/>
    <w:rsid w:val="00051173"/>
    <w:rsid w:val="00053B7A"/>
    <w:rsid w:val="0005740B"/>
    <w:rsid w:val="00061A52"/>
    <w:rsid w:val="00066888"/>
    <w:rsid w:val="00066DC9"/>
    <w:rsid w:val="000677D4"/>
    <w:rsid w:val="000740CD"/>
    <w:rsid w:val="00074B68"/>
    <w:rsid w:val="00075F26"/>
    <w:rsid w:val="00081B8C"/>
    <w:rsid w:val="0008330F"/>
    <w:rsid w:val="00087044"/>
    <w:rsid w:val="00092DAB"/>
    <w:rsid w:val="00093A27"/>
    <w:rsid w:val="00093C93"/>
    <w:rsid w:val="00095BD2"/>
    <w:rsid w:val="000A028A"/>
    <w:rsid w:val="000A39F0"/>
    <w:rsid w:val="000A5002"/>
    <w:rsid w:val="000A64C2"/>
    <w:rsid w:val="000C3163"/>
    <w:rsid w:val="000C3281"/>
    <w:rsid w:val="000C5C04"/>
    <w:rsid w:val="000D0C1B"/>
    <w:rsid w:val="000F1A39"/>
    <w:rsid w:val="000F2893"/>
    <w:rsid w:val="000F4295"/>
    <w:rsid w:val="000F5735"/>
    <w:rsid w:val="000F7B95"/>
    <w:rsid w:val="000F7ECA"/>
    <w:rsid w:val="00107D28"/>
    <w:rsid w:val="001106D6"/>
    <w:rsid w:val="00125A05"/>
    <w:rsid w:val="0012603D"/>
    <w:rsid w:val="00134442"/>
    <w:rsid w:val="00134FB2"/>
    <w:rsid w:val="00137C16"/>
    <w:rsid w:val="00142D38"/>
    <w:rsid w:val="001463E1"/>
    <w:rsid w:val="00146B14"/>
    <w:rsid w:val="00156DBA"/>
    <w:rsid w:val="0015745E"/>
    <w:rsid w:val="00163368"/>
    <w:rsid w:val="00163804"/>
    <w:rsid w:val="00167C91"/>
    <w:rsid w:val="001712E2"/>
    <w:rsid w:val="001877C1"/>
    <w:rsid w:val="001A0C91"/>
    <w:rsid w:val="001A0DDE"/>
    <w:rsid w:val="001A0E90"/>
    <w:rsid w:val="001A63AD"/>
    <w:rsid w:val="001A65F0"/>
    <w:rsid w:val="001A6716"/>
    <w:rsid w:val="001B6083"/>
    <w:rsid w:val="001B72C4"/>
    <w:rsid w:val="001C0F34"/>
    <w:rsid w:val="001D0D37"/>
    <w:rsid w:val="001D28FB"/>
    <w:rsid w:val="001D293B"/>
    <w:rsid w:val="001D6394"/>
    <w:rsid w:val="001E1338"/>
    <w:rsid w:val="001E202B"/>
    <w:rsid w:val="001E5C6D"/>
    <w:rsid w:val="001E5FD9"/>
    <w:rsid w:val="001E680B"/>
    <w:rsid w:val="001F1977"/>
    <w:rsid w:val="001F1980"/>
    <w:rsid w:val="001F1BAA"/>
    <w:rsid w:val="001F31E5"/>
    <w:rsid w:val="001F3408"/>
    <w:rsid w:val="001F3474"/>
    <w:rsid w:val="001F4C32"/>
    <w:rsid w:val="00207F74"/>
    <w:rsid w:val="0021198E"/>
    <w:rsid w:val="0021717B"/>
    <w:rsid w:val="002172C0"/>
    <w:rsid w:val="00220C7D"/>
    <w:rsid w:val="00224FCB"/>
    <w:rsid w:val="00240A0F"/>
    <w:rsid w:val="00241E67"/>
    <w:rsid w:val="002440DB"/>
    <w:rsid w:val="0024793A"/>
    <w:rsid w:val="0025010E"/>
    <w:rsid w:val="0025159C"/>
    <w:rsid w:val="00254B85"/>
    <w:rsid w:val="002574F9"/>
    <w:rsid w:val="00257C50"/>
    <w:rsid w:val="002634BB"/>
    <w:rsid w:val="00263735"/>
    <w:rsid w:val="00271B96"/>
    <w:rsid w:val="00272A80"/>
    <w:rsid w:val="00275619"/>
    <w:rsid w:val="00285CC9"/>
    <w:rsid w:val="00285F79"/>
    <w:rsid w:val="00287B3A"/>
    <w:rsid w:val="00291F6A"/>
    <w:rsid w:val="00295042"/>
    <w:rsid w:val="0029557A"/>
    <w:rsid w:val="0029692B"/>
    <w:rsid w:val="002A08F1"/>
    <w:rsid w:val="002A42A2"/>
    <w:rsid w:val="002A4BDA"/>
    <w:rsid w:val="002A633B"/>
    <w:rsid w:val="002A638A"/>
    <w:rsid w:val="002A6D62"/>
    <w:rsid w:val="002B5A09"/>
    <w:rsid w:val="002C2D28"/>
    <w:rsid w:val="002C64E9"/>
    <w:rsid w:val="002D549E"/>
    <w:rsid w:val="002D598A"/>
    <w:rsid w:val="002D7247"/>
    <w:rsid w:val="002D78BE"/>
    <w:rsid w:val="002E1B80"/>
    <w:rsid w:val="002E518E"/>
    <w:rsid w:val="002E5B51"/>
    <w:rsid w:val="002E6A8C"/>
    <w:rsid w:val="00301421"/>
    <w:rsid w:val="003014E3"/>
    <w:rsid w:val="003055B6"/>
    <w:rsid w:val="003076A0"/>
    <w:rsid w:val="00311CC6"/>
    <w:rsid w:val="00314362"/>
    <w:rsid w:val="003168B1"/>
    <w:rsid w:val="003175B0"/>
    <w:rsid w:val="00321447"/>
    <w:rsid w:val="003249DB"/>
    <w:rsid w:val="003259D8"/>
    <w:rsid w:val="00325C0A"/>
    <w:rsid w:val="003365C3"/>
    <w:rsid w:val="00342A3F"/>
    <w:rsid w:val="003448A6"/>
    <w:rsid w:val="00346477"/>
    <w:rsid w:val="00347594"/>
    <w:rsid w:val="003605D2"/>
    <w:rsid w:val="00361AD8"/>
    <w:rsid w:val="0036504B"/>
    <w:rsid w:val="0036566A"/>
    <w:rsid w:val="00374C3B"/>
    <w:rsid w:val="0037500A"/>
    <w:rsid w:val="0038062D"/>
    <w:rsid w:val="0038246A"/>
    <w:rsid w:val="00390FF5"/>
    <w:rsid w:val="003918DF"/>
    <w:rsid w:val="00392B9A"/>
    <w:rsid w:val="00394B86"/>
    <w:rsid w:val="00397D20"/>
    <w:rsid w:val="003A168D"/>
    <w:rsid w:val="003A56D3"/>
    <w:rsid w:val="003B5DA7"/>
    <w:rsid w:val="003B626A"/>
    <w:rsid w:val="003C3087"/>
    <w:rsid w:val="003C40F2"/>
    <w:rsid w:val="003D0A1E"/>
    <w:rsid w:val="003D123B"/>
    <w:rsid w:val="003D2C05"/>
    <w:rsid w:val="003E3274"/>
    <w:rsid w:val="003E3D1D"/>
    <w:rsid w:val="003E40D6"/>
    <w:rsid w:val="003E52D4"/>
    <w:rsid w:val="003E66B4"/>
    <w:rsid w:val="003F3A49"/>
    <w:rsid w:val="003F449E"/>
    <w:rsid w:val="0040222F"/>
    <w:rsid w:val="0040299C"/>
    <w:rsid w:val="0040351A"/>
    <w:rsid w:val="00405731"/>
    <w:rsid w:val="004068CC"/>
    <w:rsid w:val="00410696"/>
    <w:rsid w:val="0041173E"/>
    <w:rsid w:val="0041221B"/>
    <w:rsid w:val="004164E6"/>
    <w:rsid w:val="00417988"/>
    <w:rsid w:val="00417BEC"/>
    <w:rsid w:val="00423C22"/>
    <w:rsid w:val="004444B3"/>
    <w:rsid w:val="0045119A"/>
    <w:rsid w:val="004526C4"/>
    <w:rsid w:val="00453272"/>
    <w:rsid w:val="004565B4"/>
    <w:rsid w:val="004628B2"/>
    <w:rsid w:val="00464AF7"/>
    <w:rsid w:val="00465E45"/>
    <w:rsid w:val="00467042"/>
    <w:rsid w:val="00471FBF"/>
    <w:rsid w:val="0047422E"/>
    <w:rsid w:val="0047455B"/>
    <w:rsid w:val="00474ABD"/>
    <w:rsid w:val="00477F07"/>
    <w:rsid w:val="004825BC"/>
    <w:rsid w:val="0048367F"/>
    <w:rsid w:val="00483CA8"/>
    <w:rsid w:val="00485812"/>
    <w:rsid w:val="00486488"/>
    <w:rsid w:val="00486777"/>
    <w:rsid w:val="004948B8"/>
    <w:rsid w:val="004A5998"/>
    <w:rsid w:val="004A617B"/>
    <w:rsid w:val="004A776C"/>
    <w:rsid w:val="004B05E9"/>
    <w:rsid w:val="004B7FD7"/>
    <w:rsid w:val="004C257F"/>
    <w:rsid w:val="004C3110"/>
    <w:rsid w:val="004C7936"/>
    <w:rsid w:val="004D05C9"/>
    <w:rsid w:val="004D1A46"/>
    <w:rsid w:val="004E0F89"/>
    <w:rsid w:val="004E1D2E"/>
    <w:rsid w:val="004E22DD"/>
    <w:rsid w:val="004E6803"/>
    <w:rsid w:val="004F1AE6"/>
    <w:rsid w:val="004F7D5E"/>
    <w:rsid w:val="00506CE8"/>
    <w:rsid w:val="00520CA1"/>
    <w:rsid w:val="005212A5"/>
    <w:rsid w:val="00523AE3"/>
    <w:rsid w:val="00526050"/>
    <w:rsid w:val="005336BE"/>
    <w:rsid w:val="005356A9"/>
    <w:rsid w:val="00536A74"/>
    <w:rsid w:val="005375CC"/>
    <w:rsid w:val="00545036"/>
    <w:rsid w:val="00550928"/>
    <w:rsid w:val="00550F82"/>
    <w:rsid w:val="00552DC3"/>
    <w:rsid w:val="0055768C"/>
    <w:rsid w:val="00557BC1"/>
    <w:rsid w:val="005620CE"/>
    <w:rsid w:val="0056507B"/>
    <w:rsid w:val="00574A9C"/>
    <w:rsid w:val="00582580"/>
    <w:rsid w:val="00594CA5"/>
    <w:rsid w:val="00596D81"/>
    <w:rsid w:val="00597985"/>
    <w:rsid w:val="005B0439"/>
    <w:rsid w:val="005B209B"/>
    <w:rsid w:val="005B2E5D"/>
    <w:rsid w:val="005B3482"/>
    <w:rsid w:val="005C3D0E"/>
    <w:rsid w:val="005D0EF3"/>
    <w:rsid w:val="005D2E08"/>
    <w:rsid w:val="005D573E"/>
    <w:rsid w:val="005D6B84"/>
    <w:rsid w:val="005E2F41"/>
    <w:rsid w:val="005E42B6"/>
    <w:rsid w:val="005E4476"/>
    <w:rsid w:val="005F22D9"/>
    <w:rsid w:val="0060051D"/>
    <w:rsid w:val="00605A82"/>
    <w:rsid w:val="00605D43"/>
    <w:rsid w:val="0060706D"/>
    <w:rsid w:val="00612927"/>
    <w:rsid w:val="00612C1E"/>
    <w:rsid w:val="00616C9F"/>
    <w:rsid w:val="0062078B"/>
    <w:rsid w:val="00624DA7"/>
    <w:rsid w:val="00630214"/>
    <w:rsid w:val="00632448"/>
    <w:rsid w:val="006433AC"/>
    <w:rsid w:val="00645D85"/>
    <w:rsid w:val="00652609"/>
    <w:rsid w:val="006558DC"/>
    <w:rsid w:val="0066202B"/>
    <w:rsid w:val="006628B9"/>
    <w:rsid w:val="00663E55"/>
    <w:rsid w:val="00670205"/>
    <w:rsid w:val="006715B3"/>
    <w:rsid w:val="006742B1"/>
    <w:rsid w:val="00683BE9"/>
    <w:rsid w:val="00683CD8"/>
    <w:rsid w:val="00687D29"/>
    <w:rsid w:val="006919D4"/>
    <w:rsid w:val="006A209B"/>
    <w:rsid w:val="006A6477"/>
    <w:rsid w:val="006A7825"/>
    <w:rsid w:val="006B0AE0"/>
    <w:rsid w:val="006B288E"/>
    <w:rsid w:val="006B363D"/>
    <w:rsid w:val="006B5C23"/>
    <w:rsid w:val="006B6911"/>
    <w:rsid w:val="006C04A2"/>
    <w:rsid w:val="006C1737"/>
    <w:rsid w:val="006C650A"/>
    <w:rsid w:val="006C7024"/>
    <w:rsid w:val="006D39BE"/>
    <w:rsid w:val="006D4807"/>
    <w:rsid w:val="006D619F"/>
    <w:rsid w:val="006D75D5"/>
    <w:rsid w:val="006E03D7"/>
    <w:rsid w:val="006E1B26"/>
    <w:rsid w:val="006E2AB1"/>
    <w:rsid w:val="006E66E8"/>
    <w:rsid w:val="006F61C9"/>
    <w:rsid w:val="007055F2"/>
    <w:rsid w:val="0070675E"/>
    <w:rsid w:val="007067B3"/>
    <w:rsid w:val="007069B8"/>
    <w:rsid w:val="00706CB6"/>
    <w:rsid w:val="00712C5B"/>
    <w:rsid w:val="00724DE5"/>
    <w:rsid w:val="007269CE"/>
    <w:rsid w:val="0072763B"/>
    <w:rsid w:val="007343E0"/>
    <w:rsid w:val="007434A2"/>
    <w:rsid w:val="00745136"/>
    <w:rsid w:val="00746057"/>
    <w:rsid w:val="00746F54"/>
    <w:rsid w:val="007521E2"/>
    <w:rsid w:val="007523CB"/>
    <w:rsid w:val="00752F76"/>
    <w:rsid w:val="00762927"/>
    <w:rsid w:val="007642CD"/>
    <w:rsid w:val="00766272"/>
    <w:rsid w:val="007666A9"/>
    <w:rsid w:val="0076690A"/>
    <w:rsid w:val="00772156"/>
    <w:rsid w:val="00772496"/>
    <w:rsid w:val="00777D3C"/>
    <w:rsid w:val="0078103E"/>
    <w:rsid w:val="00782A86"/>
    <w:rsid w:val="00782D8D"/>
    <w:rsid w:val="0079411A"/>
    <w:rsid w:val="007A2851"/>
    <w:rsid w:val="007A3309"/>
    <w:rsid w:val="007B1327"/>
    <w:rsid w:val="007B1484"/>
    <w:rsid w:val="007B19CF"/>
    <w:rsid w:val="007B3893"/>
    <w:rsid w:val="007B51B6"/>
    <w:rsid w:val="007C45F3"/>
    <w:rsid w:val="007C574B"/>
    <w:rsid w:val="007C5DFD"/>
    <w:rsid w:val="007C6742"/>
    <w:rsid w:val="007C6837"/>
    <w:rsid w:val="007C7540"/>
    <w:rsid w:val="007D312E"/>
    <w:rsid w:val="007D399D"/>
    <w:rsid w:val="007D5841"/>
    <w:rsid w:val="007D5B81"/>
    <w:rsid w:val="007D7E6A"/>
    <w:rsid w:val="007E53B2"/>
    <w:rsid w:val="007E5465"/>
    <w:rsid w:val="007F12FD"/>
    <w:rsid w:val="007F18FC"/>
    <w:rsid w:val="007F23E2"/>
    <w:rsid w:val="007F2DC0"/>
    <w:rsid w:val="007F6790"/>
    <w:rsid w:val="007F6D87"/>
    <w:rsid w:val="007F71C1"/>
    <w:rsid w:val="00800AD1"/>
    <w:rsid w:val="008037B2"/>
    <w:rsid w:val="00812818"/>
    <w:rsid w:val="00813161"/>
    <w:rsid w:val="00817892"/>
    <w:rsid w:val="00821CC7"/>
    <w:rsid w:val="008238D0"/>
    <w:rsid w:val="0082711D"/>
    <w:rsid w:val="00833199"/>
    <w:rsid w:val="00836160"/>
    <w:rsid w:val="008374B7"/>
    <w:rsid w:val="008434F4"/>
    <w:rsid w:val="00850A61"/>
    <w:rsid w:val="00852AEC"/>
    <w:rsid w:val="00855A2C"/>
    <w:rsid w:val="008561FF"/>
    <w:rsid w:val="00856779"/>
    <w:rsid w:val="00857BE0"/>
    <w:rsid w:val="0086080B"/>
    <w:rsid w:val="00860FE2"/>
    <w:rsid w:val="00863992"/>
    <w:rsid w:val="0087178A"/>
    <w:rsid w:val="00871B47"/>
    <w:rsid w:val="00876C22"/>
    <w:rsid w:val="00877A16"/>
    <w:rsid w:val="008817F6"/>
    <w:rsid w:val="00883F2B"/>
    <w:rsid w:val="00884723"/>
    <w:rsid w:val="00893693"/>
    <w:rsid w:val="00894400"/>
    <w:rsid w:val="008975CA"/>
    <w:rsid w:val="008B1F7C"/>
    <w:rsid w:val="008B2CE1"/>
    <w:rsid w:val="008B513A"/>
    <w:rsid w:val="008B58B4"/>
    <w:rsid w:val="008B60B3"/>
    <w:rsid w:val="008B63B6"/>
    <w:rsid w:val="008C21A6"/>
    <w:rsid w:val="008C520F"/>
    <w:rsid w:val="008C666E"/>
    <w:rsid w:val="008D08E8"/>
    <w:rsid w:val="008D6227"/>
    <w:rsid w:val="008D6406"/>
    <w:rsid w:val="008D713E"/>
    <w:rsid w:val="008E21F1"/>
    <w:rsid w:val="008E3749"/>
    <w:rsid w:val="008E38F8"/>
    <w:rsid w:val="008E5C7C"/>
    <w:rsid w:val="008F0962"/>
    <w:rsid w:val="008F0B07"/>
    <w:rsid w:val="008F1297"/>
    <w:rsid w:val="008F19E5"/>
    <w:rsid w:val="008F1EFD"/>
    <w:rsid w:val="008F2CBB"/>
    <w:rsid w:val="008F51AE"/>
    <w:rsid w:val="008F7BE0"/>
    <w:rsid w:val="009006FD"/>
    <w:rsid w:val="009106AE"/>
    <w:rsid w:val="00917469"/>
    <w:rsid w:val="00917514"/>
    <w:rsid w:val="009203DD"/>
    <w:rsid w:val="0092499D"/>
    <w:rsid w:val="00926909"/>
    <w:rsid w:val="0094012B"/>
    <w:rsid w:val="00941512"/>
    <w:rsid w:val="009423F3"/>
    <w:rsid w:val="009506D6"/>
    <w:rsid w:val="00957338"/>
    <w:rsid w:val="00957EBE"/>
    <w:rsid w:val="00964CE4"/>
    <w:rsid w:val="00966027"/>
    <w:rsid w:val="00967485"/>
    <w:rsid w:val="00967D5D"/>
    <w:rsid w:val="00971A54"/>
    <w:rsid w:val="00973B1D"/>
    <w:rsid w:val="009824F4"/>
    <w:rsid w:val="00982F4C"/>
    <w:rsid w:val="00985A4D"/>
    <w:rsid w:val="00985F44"/>
    <w:rsid w:val="0099198D"/>
    <w:rsid w:val="00992DA0"/>
    <w:rsid w:val="009A0C73"/>
    <w:rsid w:val="009A13A2"/>
    <w:rsid w:val="009A2232"/>
    <w:rsid w:val="009B3337"/>
    <w:rsid w:val="009C0378"/>
    <w:rsid w:val="009C1A4C"/>
    <w:rsid w:val="009C68F8"/>
    <w:rsid w:val="009D0EE5"/>
    <w:rsid w:val="009D43B1"/>
    <w:rsid w:val="009D6883"/>
    <w:rsid w:val="009E1218"/>
    <w:rsid w:val="009E45C1"/>
    <w:rsid w:val="009E556D"/>
    <w:rsid w:val="009F0E53"/>
    <w:rsid w:val="009F6AC6"/>
    <w:rsid w:val="009F6F0F"/>
    <w:rsid w:val="00A0019C"/>
    <w:rsid w:val="00A162D6"/>
    <w:rsid w:val="00A27F0F"/>
    <w:rsid w:val="00A30EFD"/>
    <w:rsid w:val="00A36101"/>
    <w:rsid w:val="00A40595"/>
    <w:rsid w:val="00A4083F"/>
    <w:rsid w:val="00A438AC"/>
    <w:rsid w:val="00A43B84"/>
    <w:rsid w:val="00A47BF4"/>
    <w:rsid w:val="00A55379"/>
    <w:rsid w:val="00A569EB"/>
    <w:rsid w:val="00A57D24"/>
    <w:rsid w:val="00A62E3D"/>
    <w:rsid w:val="00A64797"/>
    <w:rsid w:val="00A66777"/>
    <w:rsid w:val="00A670F0"/>
    <w:rsid w:val="00A70265"/>
    <w:rsid w:val="00A81905"/>
    <w:rsid w:val="00A86527"/>
    <w:rsid w:val="00A937CB"/>
    <w:rsid w:val="00AA22F1"/>
    <w:rsid w:val="00AB0C25"/>
    <w:rsid w:val="00AC2213"/>
    <w:rsid w:val="00AC2BC2"/>
    <w:rsid w:val="00AC357E"/>
    <w:rsid w:val="00AC4996"/>
    <w:rsid w:val="00AD18B0"/>
    <w:rsid w:val="00AD5AB7"/>
    <w:rsid w:val="00AD76D3"/>
    <w:rsid w:val="00AD7A7F"/>
    <w:rsid w:val="00AD7CBD"/>
    <w:rsid w:val="00AE02B0"/>
    <w:rsid w:val="00AE2D8C"/>
    <w:rsid w:val="00AE34FE"/>
    <w:rsid w:val="00AE3B62"/>
    <w:rsid w:val="00AF5465"/>
    <w:rsid w:val="00AF6AB7"/>
    <w:rsid w:val="00AF7023"/>
    <w:rsid w:val="00B000F5"/>
    <w:rsid w:val="00B007DC"/>
    <w:rsid w:val="00B0083D"/>
    <w:rsid w:val="00B00DB0"/>
    <w:rsid w:val="00B071A7"/>
    <w:rsid w:val="00B07238"/>
    <w:rsid w:val="00B11AF1"/>
    <w:rsid w:val="00B11CCB"/>
    <w:rsid w:val="00B134EE"/>
    <w:rsid w:val="00B167F5"/>
    <w:rsid w:val="00B17AEE"/>
    <w:rsid w:val="00B17CA9"/>
    <w:rsid w:val="00B27892"/>
    <w:rsid w:val="00B27F9C"/>
    <w:rsid w:val="00B3722F"/>
    <w:rsid w:val="00B42C48"/>
    <w:rsid w:val="00B43934"/>
    <w:rsid w:val="00B475F0"/>
    <w:rsid w:val="00B511FA"/>
    <w:rsid w:val="00B54B45"/>
    <w:rsid w:val="00B5511D"/>
    <w:rsid w:val="00B60B74"/>
    <w:rsid w:val="00B6393C"/>
    <w:rsid w:val="00B63F86"/>
    <w:rsid w:val="00B70F7B"/>
    <w:rsid w:val="00B74B76"/>
    <w:rsid w:val="00B77D9D"/>
    <w:rsid w:val="00B83816"/>
    <w:rsid w:val="00BA0491"/>
    <w:rsid w:val="00BA7EDE"/>
    <w:rsid w:val="00BB6FCD"/>
    <w:rsid w:val="00BC61A4"/>
    <w:rsid w:val="00BC7463"/>
    <w:rsid w:val="00BD3B77"/>
    <w:rsid w:val="00BD5411"/>
    <w:rsid w:val="00BD5CFC"/>
    <w:rsid w:val="00BE1B00"/>
    <w:rsid w:val="00BE1CC1"/>
    <w:rsid w:val="00BE6344"/>
    <w:rsid w:val="00BE6355"/>
    <w:rsid w:val="00BF2635"/>
    <w:rsid w:val="00BF2B0A"/>
    <w:rsid w:val="00BF6808"/>
    <w:rsid w:val="00BF6D21"/>
    <w:rsid w:val="00BF78AB"/>
    <w:rsid w:val="00C0385D"/>
    <w:rsid w:val="00C038C7"/>
    <w:rsid w:val="00C04A1F"/>
    <w:rsid w:val="00C0616E"/>
    <w:rsid w:val="00C10247"/>
    <w:rsid w:val="00C10466"/>
    <w:rsid w:val="00C10E81"/>
    <w:rsid w:val="00C14422"/>
    <w:rsid w:val="00C14514"/>
    <w:rsid w:val="00C27E27"/>
    <w:rsid w:val="00C31086"/>
    <w:rsid w:val="00C313E9"/>
    <w:rsid w:val="00C3276B"/>
    <w:rsid w:val="00C3440A"/>
    <w:rsid w:val="00C34A47"/>
    <w:rsid w:val="00C36E8C"/>
    <w:rsid w:val="00C405AA"/>
    <w:rsid w:val="00C40EA6"/>
    <w:rsid w:val="00C436DC"/>
    <w:rsid w:val="00C439B4"/>
    <w:rsid w:val="00C4772D"/>
    <w:rsid w:val="00C526EA"/>
    <w:rsid w:val="00C54BA1"/>
    <w:rsid w:val="00C56CC5"/>
    <w:rsid w:val="00C57E9E"/>
    <w:rsid w:val="00C60B07"/>
    <w:rsid w:val="00C61BE9"/>
    <w:rsid w:val="00C62694"/>
    <w:rsid w:val="00C62D28"/>
    <w:rsid w:val="00C6657A"/>
    <w:rsid w:val="00C70027"/>
    <w:rsid w:val="00C76AEA"/>
    <w:rsid w:val="00C81096"/>
    <w:rsid w:val="00C819E4"/>
    <w:rsid w:val="00C87D6D"/>
    <w:rsid w:val="00C93798"/>
    <w:rsid w:val="00C94220"/>
    <w:rsid w:val="00C95B47"/>
    <w:rsid w:val="00C964BB"/>
    <w:rsid w:val="00CA1A68"/>
    <w:rsid w:val="00CA279C"/>
    <w:rsid w:val="00CA6810"/>
    <w:rsid w:val="00CB4833"/>
    <w:rsid w:val="00CB5BC1"/>
    <w:rsid w:val="00CC00E8"/>
    <w:rsid w:val="00CC0E68"/>
    <w:rsid w:val="00CC1074"/>
    <w:rsid w:val="00CC17ED"/>
    <w:rsid w:val="00CC29A2"/>
    <w:rsid w:val="00CC5D8F"/>
    <w:rsid w:val="00CD6191"/>
    <w:rsid w:val="00CD7A35"/>
    <w:rsid w:val="00CE680A"/>
    <w:rsid w:val="00CF263D"/>
    <w:rsid w:val="00CF38E1"/>
    <w:rsid w:val="00D00D38"/>
    <w:rsid w:val="00D02A28"/>
    <w:rsid w:val="00D060F4"/>
    <w:rsid w:val="00D120DC"/>
    <w:rsid w:val="00D14039"/>
    <w:rsid w:val="00D15FB9"/>
    <w:rsid w:val="00D17D36"/>
    <w:rsid w:val="00D21787"/>
    <w:rsid w:val="00D237B6"/>
    <w:rsid w:val="00D31C8B"/>
    <w:rsid w:val="00D31DFC"/>
    <w:rsid w:val="00D3554E"/>
    <w:rsid w:val="00D37528"/>
    <w:rsid w:val="00D412D1"/>
    <w:rsid w:val="00D4132F"/>
    <w:rsid w:val="00D42E78"/>
    <w:rsid w:val="00D478AE"/>
    <w:rsid w:val="00D51274"/>
    <w:rsid w:val="00D5212A"/>
    <w:rsid w:val="00D557A0"/>
    <w:rsid w:val="00D70D97"/>
    <w:rsid w:val="00D7577A"/>
    <w:rsid w:val="00D75818"/>
    <w:rsid w:val="00D76313"/>
    <w:rsid w:val="00D825A4"/>
    <w:rsid w:val="00D84AFF"/>
    <w:rsid w:val="00D84BC6"/>
    <w:rsid w:val="00DA20E4"/>
    <w:rsid w:val="00DA21BE"/>
    <w:rsid w:val="00DA7706"/>
    <w:rsid w:val="00DB2569"/>
    <w:rsid w:val="00DB2588"/>
    <w:rsid w:val="00DC0EE1"/>
    <w:rsid w:val="00DC134E"/>
    <w:rsid w:val="00DC5E84"/>
    <w:rsid w:val="00DD1903"/>
    <w:rsid w:val="00DD3BCB"/>
    <w:rsid w:val="00DE2941"/>
    <w:rsid w:val="00DE462B"/>
    <w:rsid w:val="00DE4EED"/>
    <w:rsid w:val="00DE4F8C"/>
    <w:rsid w:val="00DF1372"/>
    <w:rsid w:val="00DF3EE4"/>
    <w:rsid w:val="00DF58B3"/>
    <w:rsid w:val="00DF5DE1"/>
    <w:rsid w:val="00E11082"/>
    <w:rsid w:val="00E13B92"/>
    <w:rsid w:val="00E2155A"/>
    <w:rsid w:val="00E21C20"/>
    <w:rsid w:val="00E235FE"/>
    <w:rsid w:val="00E31D3B"/>
    <w:rsid w:val="00E340C2"/>
    <w:rsid w:val="00E378B6"/>
    <w:rsid w:val="00E42BF4"/>
    <w:rsid w:val="00E528DE"/>
    <w:rsid w:val="00E5464C"/>
    <w:rsid w:val="00E61922"/>
    <w:rsid w:val="00E67B1E"/>
    <w:rsid w:val="00E767F0"/>
    <w:rsid w:val="00E813DC"/>
    <w:rsid w:val="00E83704"/>
    <w:rsid w:val="00E90301"/>
    <w:rsid w:val="00E9051E"/>
    <w:rsid w:val="00E926DE"/>
    <w:rsid w:val="00E9544E"/>
    <w:rsid w:val="00E96498"/>
    <w:rsid w:val="00EA1AA1"/>
    <w:rsid w:val="00EA32D7"/>
    <w:rsid w:val="00EA6F32"/>
    <w:rsid w:val="00EA6F63"/>
    <w:rsid w:val="00EB0CD5"/>
    <w:rsid w:val="00EB55F3"/>
    <w:rsid w:val="00EB58A4"/>
    <w:rsid w:val="00EC18A9"/>
    <w:rsid w:val="00EC5693"/>
    <w:rsid w:val="00EC5CEB"/>
    <w:rsid w:val="00EC61B7"/>
    <w:rsid w:val="00EC6E1B"/>
    <w:rsid w:val="00EC7C8B"/>
    <w:rsid w:val="00ED1DE6"/>
    <w:rsid w:val="00ED269C"/>
    <w:rsid w:val="00ED3FA6"/>
    <w:rsid w:val="00EE201C"/>
    <w:rsid w:val="00EE390B"/>
    <w:rsid w:val="00EE5DBC"/>
    <w:rsid w:val="00EE7CAA"/>
    <w:rsid w:val="00EE7D79"/>
    <w:rsid w:val="00EF55CE"/>
    <w:rsid w:val="00EF6C7D"/>
    <w:rsid w:val="00EF70CF"/>
    <w:rsid w:val="00EF70F8"/>
    <w:rsid w:val="00F02BF9"/>
    <w:rsid w:val="00F03589"/>
    <w:rsid w:val="00F05A49"/>
    <w:rsid w:val="00F156C0"/>
    <w:rsid w:val="00F1745A"/>
    <w:rsid w:val="00F2505E"/>
    <w:rsid w:val="00F263E4"/>
    <w:rsid w:val="00F27A85"/>
    <w:rsid w:val="00F323DD"/>
    <w:rsid w:val="00F32FA9"/>
    <w:rsid w:val="00F35E6A"/>
    <w:rsid w:val="00F36384"/>
    <w:rsid w:val="00F42A4C"/>
    <w:rsid w:val="00F46048"/>
    <w:rsid w:val="00F50B58"/>
    <w:rsid w:val="00F50CD9"/>
    <w:rsid w:val="00F54966"/>
    <w:rsid w:val="00F61FD1"/>
    <w:rsid w:val="00F64EEA"/>
    <w:rsid w:val="00F673DA"/>
    <w:rsid w:val="00F73E1C"/>
    <w:rsid w:val="00F7419E"/>
    <w:rsid w:val="00F74A2B"/>
    <w:rsid w:val="00F74E73"/>
    <w:rsid w:val="00F753AD"/>
    <w:rsid w:val="00F80433"/>
    <w:rsid w:val="00F80638"/>
    <w:rsid w:val="00F81F90"/>
    <w:rsid w:val="00F82DC8"/>
    <w:rsid w:val="00F86213"/>
    <w:rsid w:val="00F8759F"/>
    <w:rsid w:val="00F875F7"/>
    <w:rsid w:val="00F87673"/>
    <w:rsid w:val="00F87DC0"/>
    <w:rsid w:val="00F959BA"/>
    <w:rsid w:val="00F96709"/>
    <w:rsid w:val="00FA1495"/>
    <w:rsid w:val="00FA2BA0"/>
    <w:rsid w:val="00FA3A34"/>
    <w:rsid w:val="00FA6286"/>
    <w:rsid w:val="00FA7688"/>
    <w:rsid w:val="00FA7AC3"/>
    <w:rsid w:val="00FC0892"/>
    <w:rsid w:val="00FC0C19"/>
    <w:rsid w:val="00FC53EB"/>
    <w:rsid w:val="00FC6189"/>
    <w:rsid w:val="00FD00FB"/>
    <w:rsid w:val="00FD5F4F"/>
    <w:rsid w:val="00FE3DB7"/>
    <w:rsid w:val="00FF14B0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05D2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45D85"/>
    <w:pPr>
      <w:numPr>
        <w:numId w:val="2"/>
      </w:numPr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FC0C19"/>
    <w:pPr>
      <w:ind w:left="1843" w:right="391" w:hanging="1559"/>
      <w:jc w:val="center"/>
      <w:outlineLvl w:val="1"/>
    </w:pPr>
    <w:rPr>
      <w:rFonts w:ascii="Times New Roman" w:eastAsia="Arial" w:hAnsi="Times New Roman" w:cs="Arial"/>
      <w:b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paragraph" w:styleId="ListParagraph">
    <w:name w:val="List Paragraph"/>
    <w:aliases w:val="----"/>
    <w:basedOn w:val="Normal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29A2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254B8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kst">
    <w:name w:val="_1tekst"/>
    <w:basedOn w:val="Normal"/>
    <w:rsid w:val="003B5D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&#1112;avne.nabavke@nap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sta.org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a.gov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6828-D58D-4796-B142-95565616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9989</Words>
  <Characters>56943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Sevic</cp:lastModifiedBy>
  <cp:revision>11</cp:revision>
  <cp:lastPrinted>2018-09-07T06:26:00Z</cp:lastPrinted>
  <dcterms:created xsi:type="dcterms:W3CDTF">2019-10-22T08:34:00Z</dcterms:created>
  <dcterms:modified xsi:type="dcterms:W3CDTF">2019-10-22T11:36:00Z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